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4C1" w:rsidRPr="002C24C1" w:rsidRDefault="002C24C1" w:rsidP="002C24C1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outlineLvl w:val="0"/>
        <w:rPr>
          <w:rFonts w:ascii="Arial" w:eastAsia="Times New Roman" w:hAnsi="Arial" w:cs="Arial"/>
          <w:color w:val="94CE18"/>
          <w:sz w:val="35"/>
          <w:szCs w:val="35"/>
          <w:lang w:eastAsia="ru-RU"/>
        </w:rPr>
      </w:pPr>
      <w:r w:rsidRPr="002C24C1"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lang w:eastAsia="ru-RU"/>
        </w:rPr>
        <w:t>Основные показатели познавательного интереса</w:t>
      </w:r>
      <w:r w:rsidRPr="002C24C1"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lang w:eastAsia="ru-RU"/>
        </w:rPr>
        <w:br/>
      </w:r>
      <w:bookmarkStart w:id="0" w:name="_GoBack"/>
      <w:bookmarkEnd w:id="0"/>
    </w:p>
    <w:p w:rsidR="002C24C1" w:rsidRPr="002C24C1" w:rsidRDefault="002C24C1" w:rsidP="002C24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C24C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Основные показатели познавательного интереса</w:t>
      </w:r>
    </w:p>
    <w:p w:rsidR="002C24C1" w:rsidRPr="002C24C1" w:rsidRDefault="002C24C1" w:rsidP="002C24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C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любопытство, самостоятельность, инициативность, волевые качества (упорство, настойчивость, умение доводить начатое до конца, сопротивление отвлекающим воздействиям, энергичность), целенаправленность, целеустремленность, творчество.</w:t>
      </w:r>
    </w:p>
    <w:p w:rsidR="002C24C1" w:rsidRPr="002C24C1" w:rsidRDefault="002C24C1" w:rsidP="002C24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C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Щукина Г.И. выделяет стадии развития познавательного интереса:</w:t>
      </w:r>
    </w:p>
    <w:p w:rsidR="002C24C1" w:rsidRPr="002C24C1" w:rsidRDefault="002C24C1" w:rsidP="002C24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C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    любопытство;</w:t>
      </w:r>
    </w:p>
    <w:p w:rsidR="002C24C1" w:rsidRPr="002C24C1" w:rsidRDefault="002C24C1" w:rsidP="002C24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C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    любознательность;</w:t>
      </w:r>
    </w:p>
    <w:p w:rsidR="002C24C1" w:rsidRPr="002C24C1" w:rsidRDefault="002C24C1" w:rsidP="002C24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C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    познавательный интерес;</w:t>
      </w:r>
    </w:p>
    <w:p w:rsidR="002C24C1" w:rsidRPr="002C24C1" w:rsidRDefault="002C24C1" w:rsidP="002C24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C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    устойчивый познавательный интерес.</w:t>
      </w:r>
    </w:p>
    <w:p w:rsidR="002C24C1" w:rsidRPr="002C24C1" w:rsidRDefault="002C24C1" w:rsidP="002C24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C24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Любопытство</w:t>
      </w:r>
      <w:r w:rsidRPr="002C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элементарная стадия. Обусловленная внешними, подчас неожиданными и необычными обстоятельствами, привлекающими внимание ребенка. Занимательность может служить начальным толчком выявления интереса, средством привлечения интереса к предмету, способствующим переходу интереса со стадии простой ориентировки на стадию более устойчивого познавательного отношения. Основан на словесно-логическом мышлении.</w:t>
      </w:r>
    </w:p>
    <w:p w:rsidR="002C24C1" w:rsidRPr="002C24C1" w:rsidRDefault="002C24C1" w:rsidP="002C24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C24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Любознательность</w:t>
      </w:r>
      <w:r w:rsidRPr="002C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ценное состояние личности, характеризующееся стремлением человека проникнуть за пределы увиденного. На этой стадии развития интереса, достаточно сильно выражены эмоции удивления, радости познания.</w:t>
      </w:r>
    </w:p>
    <w:p w:rsidR="002C24C1" w:rsidRPr="002C24C1" w:rsidRDefault="002C24C1" w:rsidP="002C24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C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формировании любопытства и любознательности преобладает приоритет игровых методов:</w:t>
      </w:r>
    </w:p>
    <w:p w:rsidR="002C24C1" w:rsidRPr="002C24C1" w:rsidRDefault="002C24C1" w:rsidP="002C24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C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  школьники вовлекаются в воображаемую жизненную ситуацию, актуализируют субъектный опыт, находят знаниям и умениям практическое применение;</w:t>
      </w:r>
    </w:p>
    <w:p w:rsidR="002C24C1" w:rsidRPr="002C24C1" w:rsidRDefault="002C24C1" w:rsidP="002C24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C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   особенности игры, способствующие развитию познавательного интереса: активность, занимательность и эмоциональность, состязательность, </w:t>
      </w:r>
      <w:proofErr w:type="spellStart"/>
      <w:r w:rsidRPr="002C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соревновательность</w:t>
      </w:r>
      <w:proofErr w:type="spellEnd"/>
      <w:r w:rsidRPr="002C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C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проблемность</w:t>
      </w:r>
      <w:proofErr w:type="spellEnd"/>
      <w:r w:rsidRPr="002C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моделирование профессиональной деятельности</w:t>
      </w:r>
    </w:p>
    <w:p w:rsidR="002C24C1" w:rsidRPr="002C24C1" w:rsidRDefault="002C24C1" w:rsidP="002C24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C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использования:</w:t>
      </w:r>
    </w:p>
    <w:p w:rsidR="002C24C1" w:rsidRPr="002C24C1" w:rsidRDefault="002C24C1" w:rsidP="002C24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C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  игра используется на начальном этапе формирования познавательного интереса к предмету, как наиболее органичная деятельность детства;</w:t>
      </w:r>
    </w:p>
    <w:p w:rsidR="002C24C1" w:rsidRPr="002C24C1" w:rsidRDefault="002C24C1" w:rsidP="002C24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C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  игра служит для создания мотивации к изучению курса и подготавливает школьников к усвоению научных понятий;</w:t>
      </w:r>
    </w:p>
    <w:p w:rsidR="002C24C1" w:rsidRPr="002C24C1" w:rsidRDefault="002C24C1" w:rsidP="002C24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C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  элементы игры целесообразно использовать на протяжении изучения всего курса, вплоть до 11 класса, это позволяет поддержать любознательность школьников.</w:t>
      </w:r>
    </w:p>
    <w:p w:rsidR="002C24C1" w:rsidRPr="002C24C1" w:rsidRDefault="002C24C1" w:rsidP="002C24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C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Познавательный интерес характеризуется познавательной активностью, ценностной мотивацией, в которой главное место занимают познавательные мотивы. Они содействуют проникновению личности в существенные связи между изучаемыми явлениями.</w:t>
      </w:r>
    </w:p>
    <w:p w:rsidR="002C24C1" w:rsidRPr="002C24C1" w:rsidRDefault="002C24C1" w:rsidP="002C24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C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развитии познавательного интереса используются проблемный и игровой метод:</w:t>
      </w:r>
    </w:p>
    <w:p w:rsidR="002C24C1" w:rsidRPr="002C24C1" w:rsidRDefault="002C24C1" w:rsidP="002C24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C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   применяется при </w:t>
      </w:r>
      <w:proofErr w:type="spellStart"/>
      <w:r w:rsidRPr="002C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2C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устойчивой любознательности при помощи проблемных вопросов, заданий, ситуаций и т.д.;</w:t>
      </w:r>
    </w:p>
    <w:p w:rsidR="002C24C1" w:rsidRPr="002C24C1" w:rsidRDefault="002C24C1" w:rsidP="002C24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C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  вовлечение ученика в процесс самостоятельного поиска и "открытия" знаний стимулирует активную умственную деятельность;</w:t>
      </w:r>
    </w:p>
    <w:p w:rsidR="002C24C1" w:rsidRPr="002C24C1" w:rsidRDefault="002C24C1" w:rsidP="002C24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C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  реализуется через частично поисковую и исследовательскую деятельность, что развивает познавательную самостоятельность.</w:t>
      </w:r>
    </w:p>
    <w:p w:rsidR="002C24C1" w:rsidRPr="002C24C1" w:rsidRDefault="002C24C1" w:rsidP="002C24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C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развитии устойчивого познавательного интереса используются проблемный, игровой и метод проектов:</w:t>
      </w:r>
    </w:p>
    <w:p w:rsidR="002C24C1" w:rsidRPr="002C24C1" w:rsidRDefault="002C24C1" w:rsidP="002C24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C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-применяется при сформированном познавательном интересе; -предполагается высокая степень самостоятельности;</w:t>
      </w:r>
    </w:p>
    <w:p w:rsidR="002C24C1" w:rsidRPr="002C24C1" w:rsidRDefault="002C24C1" w:rsidP="002C24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C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  развитие познавательных процессов, рационального стиля мышления, эмоционального теоретического, практического познания окружающего мира;</w:t>
      </w:r>
    </w:p>
    <w:p w:rsidR="002C24C1" w:rsidRPr="002C24C1" w:rsidRDefault="002C24C1" w:rsidP="002C24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C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  развитию познавательного интереса способствуют следующие особенности создания учебного проекта: наличие значимой проблемы и задачи для решения которых требуется актуализация предметных знаний, интеллектуальных, творческих, коммуникативных умений.</w:t>
      </w:r>
    </w:p>
    <w:p w:rsidR="002C24C1" w:rsidRPr="002C24C1" w:rsidRDefault="002C24C1" w:rsidP="002C24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C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Ступени развития познавательного интереса: любопытство, любознательность, познавательный интерес, теоретический интерес -помогают нам более или менее точно определить отношение ученика к предмету и степень влияния его на личность. В реальном процессе путь, проделываемый познавательным интересом, характеризуется более сложными и тонкими </w:t>
      </w:r>
      <w:proofErr w:type="spellStart"/>
      <w:r w:rsidRPr="002C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взаимопереходами</w:t>
      </w:r>
      <w:proofErr w:type="spellEnd"/>
      <w:r w:rsidRPr="002C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которых одна стадия как бы проникает в другую, одна вырастает из другой, одна сопутствует другой.</w:t>
      </w:r>
    </w:p>
    <w:p w:rsidR="002C24C1" w:rsidRPr="002C24C1" w:rsidRDefault="002C24C1" w:rsidP="002C24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C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уровням устойчивости интереса в педагогической литературе, выделяют:</w:t>
      </w:r>
    </w:p>
    <w:p w:rsidR="002C24C1" w:rsidRPr="002C24C1" w:rsidRDefault="002C24C1" w:rsidP="002C24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C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  ситуативный интерес;</w:t>
      </w:r>
    </w:p>
    <w:p w:rsidR="002C24C1" w:rsidRPr="002C24C1" w:rsidRDefault="002C24C1" w:rsidP="002C24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C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  относительно устойчивый интерес;</w:t>
      </w:r>
    </w:p>
    <w:p w:rsidR="002C24C1" w:rsidRPr="002C24C1" w:rsidRDefault="002C24C1" w:rsidP="002C24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C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  достаточно устойчивый интерес.</w:t>
      </w:r>
    </w:p>
    <w:p w:rsidR="002C24C1" w:rsidRPr="002C24C1" w:rsidRDefault="002C24C1" w:rsidP="002C24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C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должны «поглощаться с аппетитом», учиться должно быть интересно, т.к. эмоции играют большую роль в деятельности человека. Учебная деятельность должна осуществляться с подъемом, сопровождаться положительными эмоциями, доставлять радость. Мотивационная установка может быть дана в выразительном, эмоциональном вступительном слове учителя, который раскрывает практическую роль нового материала, устанавливает связь новой темы с предшествующей, дает план действий на весь урок, на все время проведения экскурсии или какой-либо иной формы организации обучения.</w:t>
      </w:r>
    </w:p>
    <w:p w:rsidR="002C24C1" w:rsidRPr="002C24C1" w:rsidRDefault="002C24C1" w:rsidP="002C24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C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дисциплины серьезно расшатывает нервную систему и психику ребенка, часто убивает его познавательный интерес и минимальную способность к концентрации. Отсутствие же субординации приводит к тому, что ребенок «берет» на себя роль взрослого, которая ему не по плечу. И чтобы справиться с ролью, которую ему делегируют взрослые, он обрастает наглостью, хамством, неуважительностью, резкостью суждений...</w:t>
      </w:r>
    </w:p>
    <w:p w:rsidR="002C24C1" w:rsidRPr="002C24C1" w:rsidRDefault="002C24C1" w:rsidP="002C24C1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C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развивающего подхода к обучению — стимулировать познавательный интерес и мышление ребёнка. Если мы предоставляем ему готовую информацию, сообщаем какие-то факты — интерес не возникает. Если ребёнок исследует окружающий мир, у него появляются вопросы и желание найти на них </w:t>
      </w:r>
      <w:proofErr w:type="gramStart"/>
      <w:r w:rsidRPr="002C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ответы.</w:t>
      </w:r>
      <w:r w:rsidRPr="002C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</w:t>
      </w:r>
      <w:proofErr w:type="gramEnd"/>
      <w:r w:rsidRPr="002C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Познавательный интерес развивается не тогда, когда мама показывает ребёнку картинку с изображением одуванчика и называет: „Это одуванчик“, — а тогда, когда ребёнок, движимый любопытством, срывает одуванчик, нюхает его, пробует на вкус и бежит показывать маме»</w:t>
      </w:r>
    </w:p>
    <w:p w:rsidR="002C24C1" w:rsidRPr="002C24C1" w:rsidRDefault="002C24C1" w:rsidP="002C24C1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sectPr w:rsidR="002C24C1" w:rsidRPr="002C2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560904"/>
    <w:multiLevelType w:val="multilevel"/>
    <w:tmpl w:val="2D38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EBA"/>
    <w:rsid w:val="002C24C1"/>
    <w:rsid w:val="003C387C"/>
    <w:rsid w:val="0054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4457B-ED72-4FDB-B861-D8281F22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761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5670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1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9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21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17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098173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09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277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858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607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8866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91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342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131959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73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03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851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26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47271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587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274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683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043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6" w:space="4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5796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6" w:space="4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4998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6" w:space="4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3525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6" w:space="4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3736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6" w:space="4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0278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6" w:space="4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7060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6" w:space="4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1281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02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223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444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447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305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909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274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823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1588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9604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5163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958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262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8204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4578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5607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3895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0786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0667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2034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814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Фаизовы</dc:creator>
  <cp:keywords/>
  <dc:description/>
  <cp:lastModifiedBy>Фаизовы</cp:lastModifiedBy>
  <cp:revision>2</cp:revision>
  <dcterms:created xsi:type="dcterms:W3CDTF">2025-05-20T15:34:00Z</dcterms:created>
  <dcterms:modified xsi:type="dcterms:W3CDTF">2025-05-20T15:35:00Z</dcterms:modified>
</cp:coreProperties>
</file>