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891" w:rsidRPr="00875891" w:rsidRDefault="00875891" w:rsidP="00875891">
      <w:pPr>
        <w:shd w:val="clear" w:color="auto" w:fill="FFFFFF"/>
        <w:spacing w:before="300" w:after="225" w:line="240" w:lineRule="auto"/>
        <w:outlineLvl w:val="1"/>
        <w:rPr>
          <w:rFonts w:ascii="Arial" w:eastAsia="Times New Roman" w:hAnsi="Arial" w:cs="Arial"/>
          <w:color w:val="343434"/>
          <w:sz w:val="42"/>
          <w:szCs w:val="42"/>
          <w:lang w:eastAsia="ru-RU"/>
        </w:rPr>
      </w:pPr>
      <w:r w:rsidRPr="00875891">
        <w:rPr>
          <w:rFonts w:ascii="Arial" w:eastAsia="Times New Roman" w:hAnsi="Arial" w:cs="Arial"/>
          <w:color w:val="343434"/>
          <w:sz w:val="42"/>
          <w:szCs w:val="42"/>
          <w:lang w:eastAsia="ru-RU"/>
        </w:rPr>
        <w:t>ОСОБЕННОСТИ ИНКЛЮЗИВНОГО ДОШКОЛЬНОГО ОБРАЗОВАНИЯ</w:t>
      </w:r>
    </w:p>
    <w:p w:rsidR="00875891" w:rsidRPr="00875891" w:rsidRDefault="00875891" w:rsidP="008758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  <w:r w:rsidRPr="008758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Инклюзия — это процесс разви</w:t>
      </w:r>
      <w:r w:rsidRPr="008758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тия предельно доступного образо</w:t>
      </w:r>
      <w:r w:rsidRPr="008758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вания для каждого в образователь</w:t>
      </w:r>
      <w:r w:rsidRPr="008758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ных учреждениях, формирование процессов обучения с постановкой адекватных целей всех учеников, процесс ликвидации различных ба</w:t>
      </w:r>
      <w:r w:rsidRPr="008758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рьеров для наибольшей поддержки каждого учащегося и максимально</w:t>
      </w:r>
      <w:r w:rsidRPr="008758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го раскрытия его потенциала. Поэ</w:t>
      </w:r>
      <w:r w:rsidRPr="008758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тому и выстраивать работу необхо</w:t>
      </w:r>
      <w:r w:rsidRPr="008758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димо таким образом, чтобы инклю</w:t>
      </w:r>
      <w:r w:rsidRPr="008758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зией были охвачены дети с пробле</w:t>
      </w:r>
      <w:r w:rsidRPr="00875891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мами в развитии, начиная с самого раннего возраста.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Учреждения инклюзивного обра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зования (по возрастной градации):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Инклюзивное образовательное пространство основано на предо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ставлении вариативных форм обу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чения для детей с ограниченными возможностями здоровья.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Разработка проблемы инклюзив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ного дошкольного образования по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казывает, что главным направле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нием в деятельности детского сада становится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ориентир на включение детей с ограничен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ными возможностями здоровья в коллектив обычно развивающих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ся сверстников и взрослых на пра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вах «равных партнёров». В этом случае педагогический поиск заклю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чается в том, чтобы найти те виды коммуникации или творчества, ко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торые будут интересны и доступ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ны каждому из участников груп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пы. Педагог лишь создаёт условия, в которых ребёнок может само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стоятельно развиваться во взаимо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действии с другими детьми. На за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нятиях игры и упражнения выбира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ются с учётом индивидуальных про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грамм обучения. В данной модели могут гармонично сочетаться раз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вивающие и коррекционные подхо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ды в обучении. Опыт работы пока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зывает, что дети, посещавшие ин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клюзивный детский сад, способны к дальнейшему успешному включе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нию в общество.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уровню включения ребён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ка в образовательный процесс ус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ловно обозначают следующие виды инклюзии: точечную, частичную, полную.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Точечная инклюзия 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— это вклю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чение ребёнка в коллектив сверстников лишь на праздниках, кратко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временно в играх или на прогулке.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Частичная инклюзия 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— предпо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лагает включение ребёнка в режи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ме половины дня или неполной не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дели, например, когда ребёнок на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ходится в группе сверстников ос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ваивая непосредственно учебный материал в ходе индивидуальной работы, но участвует в занятиях по изобразительной деятельности, физической культуре, музыке и др. вместе с другими детьми.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Вариант полной инклюзии 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— посещение ребёнком с ограни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ченными возможностями здоро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вья возрастной группы в режи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ме полного дня самостоятельно или с сопровождением. Ребё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нок занимается на всех заняти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ях совместно со сверстниками. При этом выбираются задания раз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личного уровня сложности, допол</w:t>
      </w: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softHyphen/>
        <w:t>нительные игры и упражнения.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современном этапе становления инклюзивного образования необходимо опереться на тот опыт интегративного образования, который к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этому времени сложился в специализированных учреждениях, которые накопили опыт работы с детьми с особыми образовательными потребностями,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поскольку здесь есть специалисты, созданы специальные условия и методики, учитывающие индивидуальные особенности детей. Эти учреждения надо рассматривать как ресурс для тех, кто хочет включиться в инклюзию. Должны быть продуманы специальные мероприятия по налаживанию взаимодействия между общеобразовательными и специализированными учреждениями.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 современной образовательной ситуации мы сталкиваемся сейчас с самыми разнообразными стартовыми условиями инклюзивного образования. Федеральный Государственный Образовательный Стандарт предоставляет большую возможность для перехода к совместному обучению здоровых и детей с ограниченными возможностями здоровья. Введение ФГОС направлено на то, чтобы обеспечить детей с ОВЗ компетенциями, необходимыми им для успешной социализации в современном обществе.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Концепцией модернизации российского образования определены приоритеты образовательной политики в области специальной (коррекционной) педагогики в виде постепенной интеграции и дальнейшей социализации детей с ограниченными возможностями здоровья (ОВЗ). С 2002 года Министерством образования РФ было инициировано развитие вариативных форм дошкольного образования на основе кратковременного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пребывания воспитанников в детском саду. В рамках этой программы были созданы положения об организации Консультативного пункта, Службы ранней помощи, </w:t>
      </w:r>
      <w:proofErr w:type="spellStart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Лекотеки</w:t>
      </w:r>
      <w:proofErr w:type="spellEnd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группы «Особый ребенок», также предусматривающих образовательную интеграцию детей с ОВЗ.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Инклюзивное образование является естественным продолжением программы интегрированного образования и учитывает созданные условия.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сегодняшний день для инклюзивного образования существуют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следующие стартовые условия: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Детские сады компенсирующего вида – дети одной категории, специалисты, специально организованная предметно-развивающая среда.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Детские сады комбинированного вида – дети разных категорий и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дети возрастной нормы, специалисты, специально организованная предметно-развивающая среда.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Детские сады, в которых созданы службы (</w:t>
      </w:r>
      <w:proofErr w:type="spellStart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Лекотека</w:t>
      </w:r>
      <w:proofErr w:type="spellEnd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Службы ранней помощи, Консультативный пункт) – дети разных категорий, специалисты, предметно-развивающая среда.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Массовые детские сады с группами кратковременного пребывания: «Особый ребенок», – дети разных категорий и специалисты.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Массовые детские сады, в которых создаются инклюзивные группы – специалисты, предусмотренные штатным расписанием общеобразовательного ДОУ – пока нет юридических документов, регламентирующих деятельность инклюзивных групп, в том числе и наличия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специалистов в штатном расписании.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Для реализации инклюзивной практики в ДОУ компенсирующего вида существуют разные формы инклюзии. Для категорий детей со сложной структурой дефекта разработана форма социальной инклюзии – создание на базе сада дополнительных образовательных услуг, куда могут привлекаться дети возрастной нормы, организованы мероприятий по включению семей с детьми со сложной структурой дефекта в социальные программы </w:t>
      </w:r>
      <w:proofErr w:type="gramStart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города(</w:t>
      </w:r>
      <w:proofErr w:type="gramEnd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посещение театров, музеев, цирка, организация конкурсов, фестивалей, в которых могут участвовать дети, создание детско-родительских клубов и т.д.).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ДОУ комбинированного вида созданы комбинированные группы, являющиеся аналогом инклюзивной группы, для которой законодательно определены штат, финансирование, образовательные программы. Все остальные действия по реализации инклюзии можно проводить по аналогии с ДОУ компенсирующего вида.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В ДОУ, в которых созданы службы, реализовывается модель на основе организации вариативных условий для разных детей. В зависимости от образовательных потребностей такой детский сад предлагает семьям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различные условия: индивидуальные формы работы с детьми, детско-родительские группы, консультации родителей, группы для родителей,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детские группы, как кратковременного пребывания, так и 10, 12, часового пребывания. Такая модель изначально предполагает учет индивидуальных потребностей детей и создание разнообразных условий в соответствии с ними. В таком саду за счет привлеченных в службы специалистов обеспечено медико-психолого-педагогическое сопровождение детей и их родителей.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ДОУ с группами кратковременного пребывания «Особый ребенок» и др. приближены по модели к ДОУ со службами, поскольку также предлагают разные образовательные услуги в зависимости от образовательных потребностей детей с ОВЗ. Главное, что для таких групп предусматриваются специалисты, способные обеспечить образовательные потребности особых детей. Инклюзия в таких ДОУ происходит за счет участия детей в общих мероприятиях сада, взаимных посещений групп детей друг другом, объединения детей на занятиях по дополнительному образованию в подгруппах.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Детские сады, в которых открываются инклюзивные группы, могут взять в штат специалистов, которые будут обеспечивать образовательные потребности детей с ОВЗ. Сама инклюзивная группа должна реализовывать </w:t>
      </w:r>
      <w:proofErr w:type="spellStart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разноуровневые</w:t>
      </w:r>
      <w:proofErr w:type="spellEnd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образовательные программы и программы по социализации детей.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Детские сады, где есть по 2–3 ребенка с ОВЗ, которые по составу не могут открыть инклюзивные группы, могут воспользоваться услугами специалистов Ресурсных центров, ППМС центров, специалистов специализированных дошкольных учреждений, которые могут обеспечить консультирование этих ДОУ по вопросам диагностики и составления образовательных планов для детей с ОВЗ.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принятии решения о разворачивании инклюзивной практики в образовательном учреждении должны быть учтены следующие условия: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наличие семей с детьми с ограниченными возможностями здоровья (ОВЗ), готовых прийти в детские сады;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психологическая готовность руководителя и коллектива ОУ (либо части его) к инклюзии, включающая в себя знакомство с основными ценностями, целями и методиками организации инклюзивной практики и согласие с ними;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- наличие необходимых специалистов (дефектологов, психологов, логопедов, </w:t>
      </w:r>
      <w:proofErr w:type="spellStart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тьюторов</w:t>
      </w:r>
      <w:proofErr w:type="spellEnd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) или договоренности о психолого-педагогическом сопровождении детей с ОВЗ специалистами из Центров психолого-педагогического развития и коррекции ППМС центров;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наличие специальных условий обучения и воспитания детей с ограниченными возможностями здоровья, в том числе без барьерной среды;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возможность повышения квалификации педагогов.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Основная цель образовательного учреждения при разворачивании инклюзивной практики – обеспечение условий для совместного воспитания и образования детей с разными психофизическими особенностями развития.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Задачи инклюзивного сада: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создание уютного, комфортного пространства для всех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– создание среды, способствующей гармоничному развитию личности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формирование толерантного сообщества детей, родителей, персонала и социального окружения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– создание в ДОУ педагогической системы, центрированной на </w:t>
      </w:r>
      <w:proofErr w:type="spellStart"/>
      <w:proofErr w:type="gramStart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по-требностях</w:t>
      </w:r>
      <w:proofErr w:type="spellEnd"/>
      <w:proofErr w:type="gramEnd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ребёнка и его семьи. Не ребёнок «вписывается» в существующую систему образования, а сама система образования гибко учитывает приоритеты и возможности разных детей, организуя их в единое сообщество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– формирование междисциплинарной команды специалистов, организующих образовательный процесс.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детский сад решил включить в образовательный процесс ребенка с особыми образовательными потребностями, то на первом этапе людям, принимающим ответственность за этот шаг, необходимо продумать, что нового внесет своим появлением тот или иной ребенок, каких изменений это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потребует от учреждения. Приход такого ребенка в детский сад или школу подразумевает составление образовательного проекта, в котором предусматриваются особенности ребенка и планируются изменения образовательной среды.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приходит ребенок с нарушениями физической сферы – планируется весь маршрут передвижения ребенка по детскому саду, все режимные моменты и их обеспечение (посещение туалета, сидение за партой или за столом, прогулки, двигательные занятия); планируются педагогические действия по организации обучения и взаимодействия ребенка с другими детьми. Если приходит ребенок с особенностями эмоционально-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волевой сферы – планируется деятельность воспитателя, в которой он должен согласовать свои способы управления группой и действия по включению этого ребенка в группу детей. Если ребенок не слышит инструкцию, не понимает, как ее надо выполнять, следует своим насущным потребностям и не подчиняется указаниям воспитателя, то возможно тогда проект должен включать разработку и проведение с ребенком предварительного тренинга, формирующего необходимое поведение. Если приходит ребенок с нарушениями умственной сферы – необходимо продумать программу по развитию и коррекции, соответствующую его возможностям и формы организации </w:t>
      </w:r>
      <w:proofErr w:type="spellStart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разноуровневых</w:t>
      </w:r>
      <w:proofErr w:type="spellEnd"/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программ при построении занятий в группе.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Индивидуальный подход, который применяется в профессиональной деятельности специалистов – психологов, логопедов, дефектологов, учитывающий особенности детей и подбирающий к ним особые индивидуальные средства и методы развития, освоены воспитателями. Практика воспитания детей от фронтального подхода, где усредняются показатели относительно возрастной нормы, должна быть перестроена с учетом индивидуальности детей, составляющих группу. Это требует новых компетенций от воспитателя. При сложившейся педагогической практике фронтального обучения и воспитания нельзя от педагогов требовать того,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чего они делать не умеют. Чтобы сформировать новые профессиональные компетенции педагоги обучаются на курсах профессиональной переподготовки и повышения квалификации.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Успешн6ость инклюзивной практики ОУ зависит от решения ряда задач: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разработке образовательной программы, учитывающей государственные требования и особенности инклюзивного процесса;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создание методического обеспечения образовательного процесса: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создание вариативной формы для реализации инклюзивного образования;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повышение профессиональной квалификации педагогов и специалистов;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- создание междисциплинарной команды педагогов и специалистов для решения задач индивидуальной и групповой диагностики и разработки индивидуальных и групповых образовательных планов;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создание предметно-развивающей среды;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разработке новой структуры управления инклюзивным образовательным учреждением;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 выстраивание партнерских отношений со всеми участниками образовательного процесса.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Таким образом, инклюзия признана более развитой, гуманной и эффективной системой образования не только детей с особыми образовательными потребностями, но и здоровых детей. Инклюзия дает право на образование каждому независимо от соответствия или несоответствия критериям стандарта. Дошкольная организация выполняет не только образовательные функции, но и является основной сферой жизнедеятельности ребенка. Через уважение и принятие индивидуальности каждого из них происходит формирование личности, имеющей свою собственную образовательную траекторию. Вместе с тем, воспитанники в детском саду находятся в коллективе, учатся взаимодействовать друг с другом, выстраивать взаимоотношения, совместно с педагогом творчески решать образовательные проблемы.</w:t>
      </w:r>
    </w:p>
    <w:p w:rsidR="00875891" w:rsidRPr="00875891" w:rsidRDefault="00875891" w:rsidP="0087589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589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Можно с уверенностью сказать, что инклюзивное образование расширяет личностные возможности всех детей, помогает выработать такие качества, как гуманность, толерантность, готовность к помощи. Инклюзивное образование является принципиально новой системой, где воспитанники и педагоги работают над общей целью – доступным и качественным образованием для всех без исключения детей.</w:t>
      </w:r>
    </w:p>
    <w:p w:rsidR="003F6F65" w:rsidRDefault="003F6F65"/>
    <w:sectPr w:rsidR="003F6F65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C6C06"/>
    <w:multiLevelType w:val="multilevel"/>
    <w:tmpl w:val="C6A2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65"/>
    <w:rsid w:val="003F6F65"/>
    <w:rsid w:val="00875891"/>
    <w:rsid w:val="00976F65"/>
    <w:rsid w:val="00A1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B1C97-A306-4E96-A242-E63138E6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1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8884">
          <w:marLeft w:val="0"/>
          <w:marRight w:val="0"/>
          <w:marTop w:val="0"/>
          <w:marBottom w:val="225"/>
          <w:divBdr>
            <w:top w:val="none" w:sz="0" w:space="0" w:color="auto"/>
            <w:left w:val="single" w:sz="6" w:space="15" w:color="F0F0F0"/>
            <w:bottom w:val="single" w:sz="6" w:space="15" w:color="F0F0F0"/>
            <w:right w:val="single" w:sz="6" w:space="15" w:color="F0F0F0"/>
          </w:divBdr>
          <w:divsChild>
            <w:div w:id="13030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148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092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2075</Words>
  <Characters>11829</Characters>
  <Application>Microsoft Office Word</Application>
  <DocSecurity>0</DocSecurity>
  <Lines>98</Lines>
  <Paragraphs>27</Paragraphs>
  <ScaleCrop>false</ScaleCrop>
  <Company/>
  <LinksUpToDate>false</LinksUpToDate>
  <CharactersWithSpaces>13877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Фаизовы</cp:lastModifiedBy>
  <cp:revision>3</cp:revision>
  <dcterms:created xsi:type="dcterms:W3CDTF">2024-05-17T14:42:00Z</dcterms:created>
  <dcterms:modified xsi:type="dcterms:W3CDTF">2024-05-17T14:42:00Z</dcterms:modified>
</cp:coreProperties>
</file>