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96" w:rsidRDefault="008B0096" w:rsidP="00551E14">
      <w:pPr>
        <w:pStyle w:val="a3"/>
        <w:spacing w:before="90" w:beforeAutospacing="0" w:after="90" w:afterAutospacing="0"/>
        <w:jc w:val="center"/>
        <w:rPr>
          <w:rFonts w:ascii="Arial" w:hAnsi="Arial" w:cs="Arial"/>
          <w:color w:val="212529"/>
        </w:rPr>
      </w:pPr>
      <w:r>
        <w:rPr>
          <w:rStyle w:val="a4"/>
          <w:rFonts w:ascii="Arial" w:hAnsi="Arial" w:cs="Arial"/>
          <w:color w:val="212529"/>
        </w:rPr>
        <w:t>Консультация для</w:t>
      </w:r>
    </w:p>
    <w:p w:rsidR="008B0096" w:rsidRDefault="008B0096" w:rsidP="00551E14">
      <w:pPr>
        <w:pStyle w:val="a3"/>
        <w:spacing w:before="90" w:beforeAutospacing="0" w:after="90" w:afterAutospacing="0"/>
        <w:jc w:val="center"/>
        <w:rPr>
          <w:rFonts w:ascii="Arial" w:hAnsi="Arial" w:cs="Arial"/>
          <w:color w:val="212529"/>
        </w:rPr>
      </w:pPr>
      <w:r>
        <w:rPr>
          <w:rStyle w:val="a4"/>
          <w:rFonts w:ascii="Arial" w:hAnsi="Arial" w:cs="Arial"/>
          <w:color w:val="212529"/>
        </w:rPr>
        <w:t>родителей будущих первоклассников.</w:t>
      </w:r>
    </w:p>
    <w:p w:rsidR="008B0096" w:rsidRDefault="008B0096" w:rsidP="00551E14">
      <w:pPr>
        <w:pStyle w:val="a3"/>
        <w:spacing w:before="90" w:beforeAutospacing="0" w:after="90" w:afterAutospacing="0"/>
        <w:jc w:val="center"/>
        <w:rPr>
          <w:rFonts w:ascii="Arial" w:hAnsi="Arial" w:cs="Arial"/>
          <w:color w:val="212529"/>
        </w:rPr>
      </w:pPr>
      <w:r>
        <w:rPr>
          <w:rStyle w:val="a5"/>
          <w:rFonts w:ascii="Arial" w:hAnsi="Arial" w:cs="Arial"/>
          <w:b/>
          <w:bCs/>
          <w:color w:val="212529"/>
        </w:rPr>
        <w:t>«Готовность ребёнка к школе»</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Школьные программы сильно изменились. Учиться становится труднее. Умение читать, писать и считать ещё не является показателем того, что ребёнок готов к школьному обучению. Это хорошо, замечательно и,  конечно, облегчит ему учёбу в 1 классе. Но в любом случае родителям полезно будет знать, развитие каких способностей подразумевает под собой</w:t>
      </w:r>
      <w:r>
        <w:rPr>
          <w:rStyle w:val="a5"/>
          <w:rFonts w:ascii="Arial" w:hAnsi="Arial" w:cs="Arial"/>
          <w:color w:val="212529"/>
        </w:rPr>
        <w:t> «школьная зрелость»</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b/>
          <w:bCs/>
          <w:color w:val="212529"/>
        </w:rPr>
        <w:t> В понятии «школьная зрелость» выделяют три аспекта: интеллектуальный, эмоциональный и социальный.</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t> Интеллектуальная зрелость</w:t>
      </w:r>
      <w:r>
        <w:rPr>
          <w:rFonts w:ascii="Arial" w:hAnsi="Arial" w:cs="Arial"/>
          <w:color w:val="212529"/>
        </w:rPr>
        <w:t> предполагает определённый уровень развития мышления, памяти, восприятия, речи и мелкой моторики. Будущий первоклассник должен уметь:</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1) Выделять фигуру из фона, определять контуры отдельных фигур среди нескольких наложенных друг на друга изображений, отличать близкие, но не тождественные фигуры, иметь достаточно развитое внимание.</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2) Концентрировать своё внимание на выполненном задании хотя бы на 10-15 минут, даже если оно ему не совсем по душе, иметь достаточно высокий уровень развития внимания.</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3) Уверенно работать с ножницами и карандашом: проводимые линии должны быть чёткими</w:t>
      </w:r>
      <w:proofErr w:type="gramStart"/>
      <w:r>
        <w:rPr>
          <w:rFonts w:ascii="Arial" w:hAnsi="Arial" w:cs="Arial"/>
          <w:color w:val="212529"/>
        </w:rPr>
        <w:t xml:space="preserve"> ,</w:t>
      </w:r>
      <w:proofErr w:type="gramEnd"/>
      <w:r>
        <w:rPr>
          <w:rFonts w:ascii="Arial" w:hAnsi="Arial" w:cs="Arial"/>
          <w:color w:val="212529"/>
        </w:rPr>
        <w:t xml:space="preserve"> прямыми. Он уже должен повторять образец предложенного узора или рисунка, делить образец на части. Если у ребёнка линии получаются кривые</w:t>
      </w:r>
      <w:proofErr w:type="gramStart"/>
      <w:r>
        <w:rPr>
          <w:rFonts w:ascii="Arial" w:hAnsi="Arial" w:cs="Arial"/>
          <w:color w:val="212529"/>
        </w:rPr>
        <w:t xml:space="preserve"> ,</w:t>
      </w:r>
      <w:proofErr w:type="gramEnd"/>
      <w:r>
        <w:rPr>
          <w:rFonts w:ascii="Arial" w:hAnsi="Arial" w:cs="Arial"/>
          <w:color w:val="212529"/>
        </w:rPr>
        <w:t xml:space="preserve"> то нужно давать задания на штриховку фигур. При этом объясните: одну фигуру раскрась ведя карандашом сверху вниз, а другую справа налево. И обязательно пусть раскрашивает карандашом т.к. идет развитие мелкой моторики. Замечена такая закономерность: дети, которые до школы с удовольствием рисовали, лепили, что-то мастерили, успешно овладевают навыками письма.</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4) Уметь ориентироваться в пространстве «право-лево», «верх-низ».</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t> Эмоциональная зрелость ребёнка</w:t>
      </w:r>
      <w:r>
        <w:rPr>
          <w:rFonts w:ascii="Arial" w:hAnsi="Arial" w:cs="Arial"/>
          <w:color w:val="212529"/>
        </w:rPr>
        <w:t xml:space="preserve"> предполагает, что у него формируется такое качество, как произвольность, т.е. уменьшается количество импульсивных реакций (когда сделал, а потом подумал, или не подумал вообще) и возникает способность выполнять длительное время не очень интересное задание. К началу обучения дети должны ориентироваться на </w:t>
      </w:r>
      <w:proofErr w:type="spellStart"/>
      <w:r>
        <w:rPr>
          <w:rFonts w:ascii="Arial" w:hAnsi="Arial" w:cs="Arial"/>
          <w:color w:val="212529"/>
        </w:rPr>
        <w:t>на</w:t>
      </w:r>
      <w:proofErr w:type="spellEnd"/>
      <w:r>
        <w:rPr>
          <w:rFonts w:ascii="Arial" w:hAnsi="Arial" w:cs="Arial"/>
          <w:color w:val="212529"/>
        </w:rPr>
        <w:t xml:space="preserve"> школьные требования (т.е. «надо» уже может пересилить «хочу») Зрелость также подразумевает способность ребёнка справляться со своими отрицательными эмоциями. Понаблюдайте за деятельностью вашего ребёнка. Например, за совместной со взрослыми игрой. Проявляет ли ребёнок тревожность или раздражительность? Как реагирует на критику его действий? Продолжает ли игру, если у него что-то не получается?</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lastRenderedPageBreak/>
        <w:t> Не менее всего важна и социальная зрелость.</w:t>
      </w:r>
      <w:r>
        <w:rPr>
          <w:rFonts w:ascii="Arial" w:hAnsi="Arial" w:cs="Arial"/>
          <w:color w:val="212529"/>
        </w:rPr>
        <w:t> Умение и желание общаться со взрослыми, сверстниками. Нормально развивающийся ребёнок должен понимать, что со взрослыми в школе и в других местах нужно вести себя не так как с родителями, бабушкой и дядей. Он должен уметь соблюдать достаточную дистанцию в общении с педагогом. И даже если учитель шутит или играет с детьми, то им всё равно не следует выходить за рамки своей роли ученика. У ребенка должно быть желание учиться в школе</w:t>
      </w:r>
      <w:proofErr w:type="gramStart"/>
      <w:r>
        <w:rPr>
          <w:rFonts w:ascii="Arial" w:hAnsi="Arial" w:cs="Arial"/>
          <w:color w:val="212529"/>
        </w:rPr>
        <w:t xml:space="preserve"> .</w:t>
      </w:r>
      <w:proofErr w:type="gramEnd"/>
      <w:r>
        <w:rPr>
          <w:rFonts w:ascii="Arial" w:hAnsi="Arial" w:cs="Arial"/>
          <w:color w:val="212529"/>
        </w:rPr>
        <w:t xml:space="preserve">Ваши дети сейчас хотят идти в школу. А почему? При этом предполагается, что ваш сын или дочь хотят идти в школу не потому, что там учится старший брат или сестра и не потому, что хочется всем похвастаться своим новы портфелем, хотя в этих мотивах нет ничего плохого. Однако вы можете быть уверены в том, что ваш ребёнок достиг личностной зрелости только тогда, когда за его желанием пойти в школу </w:t>
      </w:r>
      <w:proofErr w:type="gramStart"/>
      <w:r>
        <w:rPr>
          <w:rFonts w:ascii="Arial" w:hAnsi="Arial" w:cs="Arial"/>
          <w:color w:val="212529"/>
        </w:rPr>
        <w:t>стоит</w:t>
      </w:r>
      <w:proofErr w:type="gramEnd"/>
      <w:r>
        <w:rPr>
          <w:rFonts w:ascii="Arial" w:hAnsi="Arial" w:cs="Arial"/>
          <w:color w:val="212529"/>
        </w:rPr>
        <w:t xml:space="preserve"> во-первых, стремление получить новые знания, умения и навыки, а во-вторых потребность участвовать в серьёзной деятельности.</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Я вам рассказала о «школьной зрелости». И если вас посетили мысли: «Ну, конечно, это моя дочь или сын давно умеет и с этим вполне справляется то вас можно поздравить с новым этапом в жизни вашей семьи- идите «первый раз в первый класс». Если вас посетили мысли</w:t>
      </w:r>
      <w:proofErr w:type="gramStart"/>
      <w:r>
        <w:rPr>
          <w:rFonts w:ascii="Arial" w:hAnsi="Arial" w:cs="Arial"/>
          <w:color w:val="212529"/>
        </w:rPr>
        <w:t xml:space="preserve"> :</w:t>
      </w:r>
      <w:proofErr w:type="gramEnd"/>
      <w:r>
        <w:rPr>
          <w:rFonts w:ascii="Arial" w:hAnsi="Arial" w:cs="Arial"/>
          <w:color w:val="212529"/>
        </w:rPr>
        <w:t xml:space="preserve"> «Неужели есть дети, которые это всё умеют?», то вам нужно найти свободное время и посвятить его развивающим занятиям.</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Ребёнку будет очень трудно привыкнуть к новому образу жизни. Не ждите, что со временем ребёнок привыкнет. Напряжение будет только нарастать, накапливаться. Ребёнок будет чаще уставать. Мудрый организм в момент перегрузки отключается. В «</w:t>
      </w:r>
      <w:proofErr w:type="spellStart"/>
      <w:r>
        <w:rPr>
          <w:rFonts w:ascii="Arial" w:hAnsi="Arial" w:cs="Arial"/>
          <w:color w:val="212529"/>
        </w:rPr>
        <w:t>отключке</w:t>
      </w:r>
      <w:proofErr w:type="spellEnd"/>
      <w:r>
        <w:rPr>
          <w:rFonts w:ascii="Arial" w:hAnsi="Arial" w:cs="Arial"/>
          <w:color w:val="212529"/>
        </w:rPr>
        <w:t>» он восстанавливает силы. Не давите на ребёнка своими требованиями. Ваша задача-помочь ребёнку. Давайте разберёмся как…</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b/>
          <w:bCs/>
          <w:color w:val="212529"/>
        </w:rPr>
        <w:t> Альтернативные источники энергии, дающие силы</w:t>
      </w:r>
      <w:r>
        <w:rPr>
          <w:rFonts w:ascii="Arial" w:hAnsi="Arial" w:cs="Arial"/>
          <w:color w:val="212529"/>
        </w:rPr>
        <w:t xml:space="preserve">,- сон, питание, любимые занятия. Приучите своего ребёнка к режиму. Спать он должен не менее 9 часов. Если после школы и сытного обеда ваш труженик </w:t>
      </w:r>
      <w:proofErr w:type="spellStart"/>
      <w:r>
        <w:rPr>
          <w:rFonts w:ascii="Arial" w:hAnsi="Arial" w:cs="Arial"/>
          <w:color w:val="212529"/>
        </w:rPr>
        <w:t>закимарил</w:t>
      </w:r>
      <w:proofErr w:type="spellEnd"/>
      <w:r>
        <w:rPr>
          <w:rFonts w:ascii="Arial" w:hAnsi="Arial" w:cs="Arial"/>
          <w:color w:val="212529"/>
        </w:rPr>
        <w:t>- пусть сначала поспит, а потом приступит к занятиям. Дневной отдых поможет в течении дня задания сделать значительно быстрее. В любую погоду обязательно бывать на воздухе, причём не просто гулять, а активно двигаться.</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xml:space="preserve"> При выполнении домашнего задания не заставляйте его переписывать. Пусть выводит каждую букву, но с первого раза. Говорите ему: «Тише едешь- дальше будешь» Так вырабатывается трудолюбие, аккуратность, умение доводить дело до конца. </w:t>
      </w:r>
      <w:proofErr w:type="gramStart"/>
      <w:r>
        <w:rPr>
          <w:rFonts w:ascii="Arial" w:hAnsi="Arial" w:cs="Arial"/>
          <w:color w:val="212529"/>
        </w:rPr>
        <w:t>Почаще</w:t>
      </w:r>
      <w:proofErr w:type="gramEnd"/>
      <w:r>
        <w:rPr>
          <w:rFonts w:ascii="Arial" w:hAnsi="Arial" w:cs="Arial"/>
          <w:color w:val="212529"/>
        </w:rPr>
        <w:t xml:space="preserve"> беседуйте с ним, задавая вопросы как?, почему?, как ты думаешь? Учите его рассуждать, доказывать, объяснять. Развитие мышления тесно связано с развитием речи. Учите ребёнка связно говорить, чётко излагать мысли. Просите пересказать прочитанное. Это тренирует память и обогащает речь ребёнок.</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t> Альтернативным источником энергии, дающее силы является питание.</w:t>
      </w:r>
      <w:r>
        <w:rPr>
          <w:rFonts w:ascii="Arial" w:hAnsi="Arial" w:cs="Arial"/>
          <w:color w:val="212529"/>
        </w:rPr>
        <w:t> Охватите мысленно всё, что ребёнок съедает за день. Витамины, белки, жиры, углеводы – всё в равной степени необходимы для его организма. Не перекармливайте его. Обильная пища притупляет умственную деятельность. Питание должно измеряться не количеством, а качеством.</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t> И о любимом занятии.</w:t>
      </w:r>
      <w:r>
        <w:rPr>
          <w:rFonts w:ascii="Arial" w:hAnsi="Arial" w:cs="Arial"/>
          <w:color w:val="212529"/>
        </w:rPr>
        <w:t> Оставляйте время на любимые игры ребёнка.</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Style w:val="a5"/>
          <w:rFonts w:ascii="Arial" w:hAnsi="Arial" w:cs="Arial"/>
          <w:color w:val="212529"/>
        </w:rPr>
        <w:lastRenderedPageBreak/>
        <w:t> Надеюсь, что мои советы оказались вам полезны и помогут сориентироваться в направлениях развития ребёнка.</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8B0096" w:rsidRDefault="008B0096" w:rsidP="00551E14">
      <w:pPr>
        <w:pStyle w:val="a3"/>
        <w:spacing w:before="90" w:beforeAutospacing="0" w:after="90" w:afterAutospacing="0"/>
        <w:rPr>
          <w:rFonts w:ascii="Arial" w:hAnsi="Arial" w:cs="Arial"/>
          <w:color w:val="212529"/>
        </w:rPr>
      </w:pPr>
      <w:r>
        <w:rPr>
          <w:rFonts w:ascii="Arial" w:hAnsi="Arial" w:cs="Arial"/>
          <w:color w:val="212529"/>
        </w:rPr>
        <w:t> </w:t>
      </w:r>
    </w:p>
    <w:p w:rsidR="003F6F65" w:rsidRDefault="003F6F65" w:rsidP="00551E14">
      <w:bookmarkStart w:id="0" w:name="_GoBack"/>
      <w:bookmarkEnd w:id="0"/>
    </w:p>
    <w:sectPr w:rsidR="003F6F65" w:rsidSect="00A17D09">
      <w:pgSz w:w="11906" w:h="16838"/>
      <w:pgMar w:top="1134" w:right="851"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E6767"/>
    <w:rsid w:val="000E6767"/>
    <w:rsid w:val="003F6F65"/>
    <w:rsid w:val="00551E14"/>
    <w:rsid w:val="007B2E2C"/>
    <w:rsid w:val="008B0096"/>
    <w:rsid w:val="00A17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00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B0096"/>
    <w:rPr>
      <w:b/>
      <w:bCs/>
    </w:rPr>
  </w:style>
  <w:style w:type="character" w:styleId="a5">
    <w:name w:val="Emphasis"/>
    <w:basedOn w:val="a0"/>
    <w:uiPriority w:val="20"/>
    <w:qFormat/>
    <w:rsid w:val="008B0096"/>
    <w:rPr>
      <w:i/>
      <w:iCs/>
    </w:rPr>
  </w:style>
</w:styles>
</file>

<file path=word/webSettings.xml><?xml version="1.0" encoding="utf-8"?>
<w:webSettings xmlns:r="http://schemas.openxmlformats.org/officeDocument/2006/relationships" xmlns:w="http://schemas.openxmlformats.org/wordprocessingml/2006/main">
  <w:divs>
    <w:div w:id="13004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Фаизовы</dc:creator>
  <cp:keywords/>
  <dc:description/>
  <cp:lastModifiedBy>Сергей Демин</cp:lastModifiedBy>
  <cp:revision>4</cp:revision>
  <dcterms:created xsi:type="dcterms:W3CDTF">2025-01-14T15:40:00Z</dcterms:created>
  <dcterms:modified xsi:type="dcterms:W3CDTF">2025-01-15T01:42:00Z</dcterms:modified>
</cp:coreProperties>
</file>