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707" w:rsidRPr="008D6707" w:rsidRDefault="008D6707" w:rsidP="008D6707">
      <w:pPr>
        <w:spacing w:after="300" w:line="240" w:lineRule="auto"/>
        <w:outlineLvl w:val="0"/>
        <w:rPr>
          <w:rFonts w:ascii="Open Sans" w:eastAsia="Times New Roman" w:hAnsi="Open Sans" w:cs="Times New Roman"/>
          <w:b/>
          <w:bCs/>
          <w:color w:val="FFFFFF"/>
          <w:kern w:val="36"/>
          <w:sz w:val="48"/>
          <w:szCs w:val="48"/>
          <w:lang w:eastAsia="ru-RU"/>
        </w:rPr>
      </w:pPr>
      <w:r>
        <w:rPr>
          <w:rFonts w:ascii="Open Sans" w:eastAsia="Times New Roman" w:hAnsi="Open Sans" w:cs="Times New Roman"/>
          <w:b/>
          <w:bCs/>
          <w:color w:val="FFFFFF"/>
          <w:kern w:val="36"/>
          <w:sz w:val="48"/>
          <w:szCs w:val="48"/>
          <w:lang w:eastAsia="ru-RU"/>
        </w:rPr>
        <w:t xml:space="preserve">7 </w:t>
      </w:r>
      <w:proofErr w:type="spellStart"/>
      <w:r>
        <w:rPr>
          <w:rFonts w:ascii="Open Sans" w:eastAsia="Times New Roman" w:hAnsi="Open Sans" w:cs="Times New Roman"/>
          <w:b/>
          <w:bCs/>
          <w:color w:val="FFFFFF"/>
          <w:kern w:val="36"/>
          <w:sz w:val="48"/>
          <w:szCs w:val="48"/>
          <w:lang w:eastAsia="ru-RU"/>
        </w:rPr>
        <w:t>сов</w:t>
      </w:r>
      <w:r w:rsidRPr="008D6707">
        <w:rPr>
          <w:rFonts w:ascii="Open Sans" w:eastAsia="Times New Roman" w:hAnsi="Open Sans" w:cs="Times New Roman"/>
          <w:b/>
          <w:bCs/>
          <w:color w:val="FFFFFF"/>
          <w:kern w:val="36"/>
          <w:sz w:val="48"/>
          <w:szCs w:val="48"/>
          <w:lang w:eastAsia="ru-RU"/>
        </w:rPr>
        <w:t>ов</w:t>
      </w:r>
      <w:proofErr w:type="spellEnd"/>
      <w:r w:rsidRPr="008D6707">
        <w:rPr>
          <w:rFonts w:ascii="Open Sans" w:eastAsia="Times New Roman" w:hAnsi="Open Sans" w:cs="Times New Roman"/>
          <w:b/>
          <w:bCs/>
          <w:color w:val="FFFFFF"/>
          <w:kern w:val="36"/>
          <w:sz w:val="48"/>
          <w:szCs w:val="48"/>
          <w:lang w:eastAsia="ru-RU"/>
        </w:rPr>
        <w:t>, чт</w:t>
      </w:r>
      <w:r>
        <w:rPr>
          <w:rFonts w:ascii="Open Sans" w:eastAsia="Times New Roman" w:hAnsi="Open Sans" w:cs="Times New Roman"/>
          <w:b/>
          <w:bCs/>
          <w:color w:val="FFFFFF"/>
          <w:kern w:val="36"/>
          <w:sz w:val="48"/>
          <w:szCs w:val="48"/>
          <w:lang w:eastAsia="ru-RU"/>
        </w:rPr>
        <w:t xml:space="preserve">о делать, если ребенок </w:t>
      </w:r>
      <w:proofErr w:type="spellStart"/>
      <w:r>
        <w:rPr>
          <w:rFonts w:ascii="Open Sans" w:eastAsia="Times New Roman" w:hAnsi="Open Sans" w:cs="Times New Roman"/>
          <w:b/>
          <w:bCs/>
          <w:color w:val="FFFFFF"/>
          <w:kern w:val="36"/>
          <w:sz w:val="48"/>
          <w:szCs w:val="48"/>
          <w:lang w:eastAsia="ru-RU"/>
        </w:rPr>
        <w:t>заикаетс</w:t>
      </w:r>
      <w:proofErr w:type="spellEnd"/>
    </w:p>
    <w:p w:rsidR="008D6707" w:rsidRPr="008D6707" w:rsidRDefault="008D6707" w:rsidP="008D6707">
      <w:pPr>
        <w:shd w:val="clear" w:color="auto" w:fill="FFFFFF"/>
        <w:spacing w:after="300" w:line="240" w:lineRule="auto"/>
        <w:rPr>
          <w:rFonts w:ascii="Open Sans" w:eastAsia="Times New Roman" w:hAnsi="Open Sans" w:cs="Times New Roman"/>
          <w:color w:val="444444"/>
          <w:sz w:val="36"/>
          <w:szCs w:val="36"/>
          <w:lang w:eastAsia="ru-RU"/>
        </w:rPr>
      </w:pPr>
      <w:r w:rsidRPr="008D6707">
        <w:rPr>
          <w:rFonts w:ascii="Open Sans" w:eastAsia="Times New Roman" w:hAnsi="Open Sans" w:cs="Times New Roman"/>
          <w:color w:val="444444"/>
          <w:sz w:val="36"/>
          <w:szCs w:val="36"/>
          <w:lang w:eastAsia="ru-RU"/>
        </w:rPr>
        <w:t>С раннего возраста дети осваивают речь, знакомятся с разными буквами и звуками. Сначала они пробуют создавать из них слова, а затем полные красивые предложения. Что делать, если ребенок внезапно начал заикаться? Как помочь ему справиться с этой проблемой?</w:t>
      </w:r>
    </w:p>
    <w:p w:rsidR="008D6707" w:rsidRPr="008D6707" w:rsidRDefault="00DD3C01" w:rsidP="008D6707">
      <w:pPr>
        <w:shd w:val="clear" w:color="auto" w:fill="FFFFFF"/>
        <w:spacing w:before="300" w:after="300" w:line="240" w:lineRule="auto"/>
        <w:rPr>
          <w:rFonts w:ascii="Open Sans" w:eastAsia="Times New Roman" w:hAnsi="Open Sans" w:cs="Times New Roman"/>
          <w:color w:val="444444"/>
          <w:sz w:val="21"/>
          <w:szCs w:val="21"/>
          <w:lang w:eastAsia="ru-RU"/>
        </w:rPr>
      </w:pPr>
      <w:r w:rsidRPr="00DD3C01">
        <w:rPr>
          <w:rFonts w:ascii="Open Sans" w:eastAsia="Times New Roman" w:hAnsi="Open Sans" w:cs="Times New Roman"/>
          <w:color w:val="444444"/>
          <w:sz w:val="21"/>
          <w:szCs w:val="21"/>
          <w:lang w:eastAsia="ru-RU"/>
        </w:rPr>
        <w:pict>
          <v:rect id="_x0000_i1025" style="width:0;height:0" o:hralign="center" o:hrstd="t" o:hr="t" fillcolor="#a0a0a0" stroked="f"/>
        </w:pict>
      </w:r>
    </w:p>
    <w:p w:rsidR="008D6707" w:rsidRPr="008D6707" w:rsidRDefault="008D6707" w:rsidP="008D6707">
      <w:pPr>
        <w:shd w:val="clear" w:color="auto" w:fill="FFFFFF"/>
        <w:spacing w:before="375" w:after="300" w:line="600" w:lineRule="atLeast"/>
        <w:outlineLvl w:val="1"/>
        <w:rPr>
          <w:rFonts w:ascii="Open Sans" w:eastAsia="Times New Roman" w:hAnsi="Open Sans" w:cs="Times New Roman"/>
          <w:b/>
          <w:bCs/>
          <w:color w:val="444444"/>
          <w:sz w:val="48"/>
          <w:szCs w:val="48"/>
          <w:lang w:eastAsia="ru-RU"/>
        </w:rPr>
      </w:pPr>
      <w:r w:rsidRPr="008D6707">
        <w:rPr>
          <w:rFonts w:ascii="Open Sans" w:eastAsia="Times New Roman" w:hAnsi="Open Sans" w:cs="Times New Roman"/>
          <w:b/>
          <w:bCs/>
          <w:color w:val="444444"/>
          <w:sz w:val="48"/>
          <w:szCs w:val="48"/>
          <w:lang w:eastAsia="ru-RU"/>
        </w:rPr>
        <w:t>Причины заикания</w:t>
      </w:r>
    </w:p>
    <w:p w:rsidR="008D6707" w:rsidRPr="008D6707" w:rsidRDefault="008D6707" w:rsidP="008D6707">
      <w:pPr>
        <w:shd w:val="clear" w:color="auto" w:fill="FFFFFF"/>
        <w:spacing w:before="300" w:after="300" w:line="240" w:lineRule="auto"/>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Заикание у детей - это не распространенное заболевание, и встречается только у пяти процентов. Считается, что физиологическая причина заикания кроется в речевых мышцах. Ребенку сложно произносить нужные звуки, потому что возникают сложности с координацией этих мышц.</w:t>
      </w:r>
    </w:p>
    <w:p w:rsidR="008D6707" w:rsidRPr="008D6707" w:rsidRDefault="008D6707" w:rsidP="008D6707">
      <w:pPr>
        <w:shd w:val="clear" w:color="auto" w:fill="FFFFFF"/>
        <w:spacing w:before="300" w:after="300" w:line="240" w:lineRule="auto"/>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Наиболее часто подобные проблемы с речью возникают у детей дошкольного возраста, от двух до пяти лет. Именно в этом возрасте ребенок начинает заикаться. Специалисты сходятся во мнении, что невозможно выделить одну причину, которая вызвала заикание. Обычно это несколько факторов. И сейчас мы их внимательно рассмотрим.</w:t>
      </w:r>
    </w:p>
    <w:p w:rsidR="008D6707" w:rsidRPr="008D6707" w:rsidRDefault="008D6707" w:rsidP="008D6707">
      <w:pPr>
        <w:shd w:val="clear" w:color="auto" w:fill="FFFFFF"/>
        <w:spacing w:before="300" w:after="300" w:line="240" w:lineRule="auto"/>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Первая причина заикания - генетическая. В шестидесяти процентах случаев заикание передается по наследству. Если ребенок заикается, возможно у кого-то из членов вашей семьи в детстве тоже были сложности с речью.</w:t>
      </w:r>
    </w:p>
    <w:p w:rsidR="008D6707" w:rsidRPr="008D6707" w:rsidRDefault="008D6707" w:rsidP="008D6707">
      <w:pPr>
        <w:shd w:val="clear" w:color="auto" w:fill="FFFFFF"/>
        <w:spacing w:before="300" w:after="300" w:line="240" w:lineRule="auto"/>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Вторая причина - быстрое развитие ребенка. В возрасте от двух до пяти лет у детей происходит быстрое физическое, эмоциональное развитие и формирование навыков речи. Все дети разные, поэтому у кого-то это происходит стремительно и гладко. А у некоторых возникают задержки с речью, и проявляются они в форме заикания.</w:t>
      </w:r>
    </w:p>
    <w:p w:rsidR="008D6707" w:rsidRDefault="008D6707" w:rsidP="008D6707">
      <w:pPr>
        <w:shd w:val="clear" w:color="auto" w:fill="FFFFFF"/>
        <w:spacing w:before="300" w:after="300" w:line="240" w:lineRule="auto"/>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Следующая причина - внешние факторы. В эту категорию входит влияние родителей на поведение детей. Их отношение к детям, ожидания от развития ребенка. Многие родители хотят, чтобы развитие ребенка проходило быстро, особенно это касается их речи. Иногда это желание проявляется слишком сильно и оказывает давление на детей. После этого ребенок замыкается в себе, что нередко становится причиной заикания. Атмосфера в семье также влияет на развитие речи ребенка. Частые ссоры родителей и критика становятся причиной замыкания ребенка в себе, а затем проявляется в виде затруднений с речью.</w:t>
      </w:r>
    </w:p>
    <w:p w:rsidR="008D6707" w:rsidRPr="008D6707" w:rsidRDefault="008D6707" w:rsidP="008D6707">
      <w:pPr>
        <w:shd w:val="clear" w:color="auto" w:fill="FFFFFF"/>
        <w:spacing w:before="300" w:after="300" w:line="240" w:lineRule="auto"/>
        <w:rPr>
          <w:rFonts w:ascii="Open Sans" w:eastAsia="Times New Roman" w:hAnsi="Open Sans" w:cs="Times New Roman"/>
          <w:color w:val="444444"/>
          <w:sz w:val="27"/>
          <w:szCs w:val="27"/>
          <w:lang w:eastAsia="ru-RU"/>
        </w:rPr>
      </w:pPr>
      <w:bookmarkStart w:id="0" w:name="_GoBack"/>
      <w:bookmarkEnd w:id="0"/>
      <w:r w:rsidRPr="008D6707">
        <w:rPr>
          <w:rFonts w:ascii="Open Sans" w:eastAsia="Times New Roman" w:hAnsi="Open Sans" w:cs="Times New Roman"/>
          <w:b/>
          <w:bCs/>
          <w:color w:val="444444"/>
          <w:sz w:val="48"/>
          <w:szCs w:val="48"/>
          <w:lang w:eastAsia="ru-RU"/>
        </w:rPr>
        <w:t>Признаки, что нужна помощь профессионалов</w:t>
      </w:r>
    </w:p>
    <w:p w:rsidR="008D6707" w:rsidRPr="008D6707" w:rsidRDefault="008D6707" w:rsidP="008D6707">
      <w:pPr>
        <w:shd w:val="clear" w:color="auto" w:fill="FFFFFF"/>
        <w:spacing w:before="300" w:after="300" w:line="240" w:lineRule="auto"/>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lastRenderedPageBreak/>
        <w:t>Встречаются разные степени заикания. Бывает легкая форма, когда трудности с произношением возникают в некоторых словах и нерегулярно. В более тяжелых случаях ребенку сложно произносить большинство слов, причем это отражается еще и на мышцах лица - речь нарушается из-за их постоянных сокращений. Если у ребенка проявляются симптомы хронического заикания, нужно срочно обратиться за помощью к специалисту. Какие это симптомы?</w:t>
      </w:r>
    </w:p>
    <w:p w:rsidR="008D6707" w:rsidRPr="008D6707" w:rsidRDefault="008D6707" w:rsidP="008D6707">
      <w:pPr>
        <w:shd w:val="clear" w:color="auto" w:fill="FFFFFF"/>
        <w:spacing w:before="375" w:after="300" w:line="450" w:lineRule="atLeast"/>
        <w:outlineLvl w:val="2"/>
        <w:rPr>
          <w:rFonts w:ascii="Open Sans" w:eastAsia="Times New Roman" w:hAnsi="Open Sans" w:cs="Times New Roman"/>
          <w:b/>
          <w:bCs/>
          <w:color w:val="444444"/>
          <w:sz w:val="36"/>
          <w:szCs w:val="36"/>
          <w:lang w:eastAsia="ru-RU"/>
        </w:rPr>
      </w:pPr>
      <w:r w:rsidRPr="008D6707">
        <w:rPr>
          <w:rFonts w:ascii="Open Sans" w:eastAsia="Times New Roman" w:hAnsi="Open Sans" w:cs="Times New Roman"/>
          <w:b/>
          <w:bCs/>
          <w:color w:val="444444"/>
          <w:sz w:val="36"/>
          <w:szCs w:val="36"/>
          <w:lang w:eastAsia="ru-RU"/>
        </w:rPr>
        <w:t>6 симптомов хронического заикания</w:t>
      </w:r>
    </w:p>
    <w:p w:rsidR="008D6707" w:rsidRPr="008D6707" w:rsidRDefault="008D6707" w:rsidP="008D6707">
      <w:pPr>
        <w:shd w:val="clear" w:color="auto" w:fill="FFFFFF"/>
        <w:spacing w:before="300" w:after="300" w:line="240" w:lineRule="auto"/>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Некоммерческая организация "</w:t>
      </w:r>
      <w:proofErr w:type="spellStart"/>
      <w:r w:rsidRPr="008D6707">
        <w:rPr>
          <w:rFonts w:ascii="Open Sans" w:eastAsia="Times New Roman" w:hAnsi="Open Sans" w:cs="Times New Roman"/>
          <w:color w:val="444444"/>
          <w:sz w:val="27"/>
          <w:szCs w:val="27"/>
          <w:lang w:eastAsia="ru-RU"/>
        </w:rPr>
        <w:t>The</w:t>
      </w:r>
      <w:proofErr w:type="spellEnd"/>
      <w:r w:rsidRPr="008D6707">
        <w:rPr>
          <w:rFonts w:ascii="Open Sans" w:eastAsia="Times New Roman" w:hAnsi="Open Sans" w:cs="Times New Roman"/>
          <w:color w:val="444444"/>
          <w:sz w:val="27"/>
          <w:szCs w:val="27"/>
          <w:lang w:eastAsia="ru-RU"/>
        </w:rPr>
        <w:t xml:space="preserve"> </w:t>
      </w:r>
      <w:proofErr w:type="spellStart"/>
      <w:r w:rsidRPr="008D6707">
        <w:rPr>
          <w:rFonts w:ascii="Open Sans" w:eastAsia="Times New Roman" w:hAnsi="Open Sans" w:cs="Times New Roman"/>
          <w:color w:val="444444"/>
          <w:sz w:val="27"/>
          <w:szCs w:val="27"/>
          <w:lang w:eastAsia="ru-RU"/>
        </w:rPr>
        <w:t>stuttering</w:t>
      </w:r>
      <w:proofErr w:type="spellEnd"/>
      <w:r w:rsidRPr="008D6707">
        <w:rPr>
          <w:rFonts w:ascii="Open Sans" w:eastAsia="Times New Roman" w:hAnsi="Open Sans" w:cs="Times New Roman"/>
          <w:color w:val="444444"/>
          <w:sz w:val="27"/>
          <w:szCs w:val="27"/>
          <w:lang w:eastAsia="ru-RU"/>
        </w:rPr>
        <w:t xml:space="preserve"> </w:t>
      </w:r>
      <w:proofErr w:type="spellStart"/>
      <w:r w:rsidRPr="008D6707">
        <w:rPr>
          <w:rFonts w:ascii="Open Sans" w:eastAsia="Times New Roman" w:hAnsi="Open Sans" w:cs="Times New Roman"/>
          <w:color w:val="444444"/>
          <w:sz w:val="27"/>
          <w:szCs w:val="27"/>
          <w:lang w:eastAsia="ru-RU"/>
        </w:rPr>
        <w:t>foundation</w:t>
      </w:r>
      <w:proofErr w:type="spellEnd"/>
      <w:r w:rsidRPr="008D6707">
        <w:rPr>
          <w:rFonts w:ascii="Open Sans" w:eastAsia="Times New Roman" w:hAnsi="Open Sans" w:cs="Times New Roman"/>
          <w:color w:val="444444"/>
          <w:sz w:val="27"/>
          <w:szCs w:val="27"/>
          <w:lang w:eastAsia="ru-RU"/>
        </w:rPr>
        <w:t>" уже шестьдесят лет занимается проблемой заикания у детей. На сайте организации указаны симптомы хронического заболевания, и мы хотим ими поделиться.</w:t>
      </w:r>
    </w:p>
    <w:p w:rsidR="008D6707" w:rsidRPr="008D6707" w:rsidRDefault="008D6707" w:rsidP="00097364">
      <w:pPr>
        <w:numPr>
          <w:ilvl w:val="0"/>
          <w:numId w:val="2"/>
        </w:numPr>
        <w:shd w:val="clear" w:color="auto" w:fill="FFFFFF"/>
        <w:spacing w:before="100" w:beforeAutospacing="1" w:after="100" w:afterAutospacing="1" w:line="240" w:lineRule="auto"/>
        <w:ind w:left="-525" w:hanging="42"/>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Вы заметили, что заикание появилось у ребенка в возрасте трех с половиной лет;</w:t>
      </w:r>
    </w:p>
    <w:p w:rsidR="008D6707" w:rsidRPr="008D6707" w:rsidRDefault="008D6707" w:rsidP="00097364">
      <w:pPr>
        <w:numPr>
          <w:ilvl w:val="0"/>
          <w:numId w:val="2"/>
        </w:numPr>
        <w:shd w:val="clear" w:color="auto" w:fill="FFFFFF"/>
        <w:spacing w:before="150" w:after="100" w:afterAutospacing="1" w:line="240" w:lineRule="auto"/>
        <w:ind w:left="-525" w:hanging="42"/>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Проблемы с речью продолжаются уже около шести месяцев;</w:t>
      </w:r>
    </w:p>
    <w:p w:rsidR="008D6707" w:rsidRPr="008D6707" w:rsidRDefault="008D6707" w:rsidP="00097364">
      <w:pPr>
        <w:numPr>
          <w:ilvl w:val="0"/>
          <w:numId w:val="2"/>
        </w:numPr>
        <w:shd w:val="clear" w:color="auto" w:fill="FFFFFF"/>
        <w:spacing w:before="150" w:after="100" w:afterAutospacing="1" w:line="240" w:lineRule="auto"/>
        <w:ind w:left="-525" w:hanging="42"/>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У ребенка есть другие проблемы с произношением звуков, ему сложно выговаривать некоторые буквы;</w:t>
      </w:r>
    </w:p>
    <w:p w:rsidR="008D6707" w:rsidRPr="008D6707" w:rsidRDefault="008D6707" w:rsidP="00097364">
      <w:pPr>
        <w:numPr>
          <w:ilvl w:val="0"/>
          <w:numId w:val="2"/>
        </w:numPr>
        <w:shd w:val="clear" w:color="auto" w:fill="FFFFFF"/>
        <w:spacing w:before="150" w:after="100" w:afterAutospacing="1" w:line="240" w:lineRule="auto"/>
        <w:ind w:left="-525" w:hanging="42"/>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Речевые навыки ребенка развиваются с явной задержкой и нарушениями;</w:t>
      </w:r>
    </w:p>
    <w:p w:rsidR="008D6707" w:rsidRPr="008D6707" w:rsidRDefault="008D6707" w:rsidP="00097364">
      <w:pPr>
        <w:numPr>
          <w:ilvl w:val="0"/>
          <w:numId w:val="2"/>
        </w:numPr>
        <w:shd w:val="clear" w:color="auto" w:fill="FFFFFF"/>
        <w:spacing w:before="150" w:after="100" w:afterAutospacing="1" w:line="240" w:lineRule="auto"/>
        <w:ind w:left="-525" w:hanging="42"/>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Кто-то из членов семьи заикался в детстве;</w:t>
      </w:r>
    </w:p>
    <w:p w:rsidR="008D6707" w:rsidRPr="008D6707" w:rsidRDefault="008D6707" w:rsidP="00097364">
      <w:pPr>
        <w:numPr>
          <w:ilvl w:val="0"/>
          <w:numId w:val="2"/>
        </w:numPr>
        <w:shd w:val="clear" w:color="auto" w:fill="FFFFFF"/>
        <w:spacing w:before="150" w:after="100" w:afterAutospacing="1" w:line="240" w:lineRule="auto"/>
        <w:ind w:left="-525" w:hanging="42"/>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Ваш ребенок - мальчик. Хроническое заикание в дошкольном возрасте больше распространено среди мальчиков.</w:t>
      </w:r>
    </w:p>
    <w:p w:rsidR="008D6707" w:rsidRPr="008D6707" w:rsidRDefault="008D6707" w:rsidP="008D6707">
      <w:pPr>
        <w:shd w:val="clear" w:color="auto" w:fill="FFFFFF"/>
        <w:spacing w:before="300" w:after="300" w:line="240" w:lineRule="auto"/>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Но если вы не заметили у ребенка серьезных осложнений, то помочь ему избавиться от заикания можно в домашних условиях. И мы поделимся несколькими простыми советами и упражнениями.</w:t>
      </w:r>
    </w:p>
    <w:p w:rsidR="008D6707" w:rsidRPr="008D6707" w:rsidRDefault="008D6707" w:rsidP="008D6707">
      <w:pPr>
        <w:shd w:val="clear" w:color="auto" w:fill="FFFFFF"/>
        <w:spacing w:before="375" w:after="300" w:line="450" w:lineRule="atLeast"/>
        <w:outlineLvl w:val="2"/>
        <w:rPr>
          <w:rFonts w:ascii="Open Sans" w:eastAsia="Times New Roman" w:hAnsi="Open Sans" w:cs="Times New Roman"/>
          <w:b/>
          <w:bCs/>
          <w:color w:val="444444"/>
          <w:sz w:val="36"/>
          <w:szCs w:val="36"/>
          <w:lang w:eastAsia="ru-RU"/>
        </w:rPr>
      </w:pPr>
      <w:r w:rsidRPr="008D6707">
        <w:rPr>
          <w:rFonts w:ascii="Open Sans" w:eastAsia="Times New Roman" w:hAnsi="Open Sans" w:cs="Times New Roman"/>
          <w:b/>
          <w:bCs/>
          <w:color w:val="444444"/>
          <w:sz w:val="36"/>
          <w:szCs w:val="36"/>
          <w:lang w:eastAsia="ru-RU"/>
        </w:rPr>
        <w:t>7 способов избавиться от заикания в домашних условиях</w:t>
      </w:r>
    </w:p>
    <w:p w:rsidR="008D6707" w:rsidRPr="008D6707" w:rsidRDefault="008D6707" w:rsidP="00097364">
      <w:pPr>
        <w:numPr>
          <w:ilvl w:val="0"/>
          <w:numId w:val="3"/>
        </w:numPr>
        <w:shd w:val="clear" w:color="auto" w:fill="FFFFFF"/>
        <w:spacing w:before="100" w:beforeAutospacing="1" w:after="100" w:afterAutospacing="1" w:line="240" w:lineRule="auto"/>
        <w:ind w:left="-525" w:hanging="42"/>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Разговаривайте с ребенком в неспешной манере и при общении делайте четкие паузы между словами. Терпеливо выслушивайте фразы ребенка до конца. Как это поможет? Ваш ребенок увидит, что вы не пытаетесь торопить его речь. Вы внимательно слушаете каждое слово и готовы ждать сколько ему потребуется. Как только ребенок поймет, что ему не нужно спешить и вы принимаете его речь, какая она есть, он прекратит спешить и волноваться. От волнения дети заикаются еще больше. Поэтому создайте для ребенка комфортную атмосферу, в которой он будет чувствовать себя спокойно и расслабленно. Чем меньше ребенок будет переживать и волноваться, чем лучше будет его речь.</w:t>
      </w:r>
    </w:p>
    <w:p w:rsidR="008D6707" w:rsidRPr="008D6707" w:rsidRDefault="008D6707" w:rsidP="00097364">
      <w:pPr>
        <w:numPr>
          <w:ilvl w:val="0"/>
          <w:numId w:val="3"/>
        </w:numPr>
        <w:shd w:val="clear" w:color="auto" w:fill="FFFFFF"/>
        <w:spacing w:before="150" w:after="100" w:afterAutospacing="1" w:line="240" w:lineRule="auto"/>
        <w:ind w:left="-525" w:hanging="42"/>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Не задавайте много вопросов. Когда взрослые задают ребенку вопросы, его волнение увеличивается. Позвольте ребенку больше говорить в свободной форме. Когда он выражает свое собственное мнение, он чувствует себя увереннее, нежели, когда отвечает на поставленные вопросы.</w:t>
      </w:r>
    </w:p>
    <w:p w:rsidR="008D6707" w:rsidRPr="008D6707" w:rsidRDefault="008D6707" w:rsidP="00097364">
      <w:pPr>
        <w:numPr>
          <w:ilvl w:val="0"/>
          <w:numId w:val="3"/>
        </w:numPr>
        <w:shd w:val="clear" w:color="auto" w:fill="FFFFFF"/>
        <w:spacing w:before="150" w:after="100" w:afterAutospacing="1" w:line="240" w:lineRule="auto"/>
        <w:ind w:left="-525" w:hanging="42"/>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 xml:space="preserve">Показывайте внимание к словам ребенка также с помощью жестов и мимики. Открытая поза, дружеский и внимательный взгляд помогут ребенку понять, что его </w:t>
      </w:r>
      <w:r w:rsidRPr="008D6707">
        <w:rPr>
          <w:rFonts w:ascii="Open Sans" w:eastAsia="Times New Roman" w:hAnsi="Open Sans" w:cs="Times New Roman"/>
          <w:color w:val="444444"/>
          <w:sz w:val="27"/>
          <w:szCs w:val="27"/>
          <w:lang w:eastAsia="ru-RU"/>
        </w:rPr>
        <w:lastRenderedPageBreak/>
        <w:t>слушают. Ребенок почувствует себя спокойнее, раскрепощённые и будет высказывать мысли без стеснения и боязни быть непонятым.</w:t>
      </w:r>
    </w:p>
    <w:p w:rsidR="008D6707" w:rsidRPr="008D6707" w:rsidRDefault="008D6707" w:rsidP="008D6707">
      <w:pPr>
        <w:numPr>
          <w:ilvl w:val="0"/>
          <w:numId w:val="3"/>
        </w:numPr>
        <w:shd w:val="clear" w:color="auto" w:fill="FFFFFF"/>
        <w:spacing w:before="150" w:after="100" w:afterAutospacing="1" w:line="240" w:lineRule="auto"/>
        <w:ind w:left="-525"/>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Поощряйте фразы ребенка, которые произнесены без заикания. Похвалите его за беглую и понятную речь. Например, скажите: "Как здорово, что эту фразу ты сказал без заикания! Попробуй сказать следующее предложение точно также". Главное, укажите за что именно вы его хвалите. Тогда ребенок будет стараться совершенствоваться в этом направлении.</w:t>
      </w:r>
    </w:p>
    <w:p w:rsidR="008D6707" w:rsidRPr="008D6707" w:rsidRDefault="008D6707" w:rsidP="008D6707">
      <w:pPr>
        <w:numPr>
          <w:ilvl w:val="0"/>
          <w:numId w:val="3"/>
        </w:numPr>
        <w:shd w:val="clear" w:color="auto" w:fill="FFFFFF"/>
        <w:spacing w:before="150" w:after="100" w:afterAutospacing="1" w:line="240" w:lineRule="auto"/>
        <w:ind w:left="-525"/>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Начните с коротких предложений. Предложите ребенку выражаться краткими фразами, при этом говорить их без заикания. Пускай по началу предложения будут простыми, зато ребенок научится говорить их без речевых дефектов. Постепенно предлагайте увеличить размер предложений. Так ребенок будет говорить все больше фраз без заикания.</w:t>
      </w:r>
    </w:p>
    <w:p w:rsidR="008D6707" w:rsidRPr="008D6707" w:rsidRDefault="008D6707" w:rsidP="008D6707">
      <w:pPr>
        <w:numPr>
          <w:ilvl w:val="0"/>
          <w:numId w:val="3"/>
        </w:numPr>
        <w:shd w:val="clear" w:color="auto" w:fill="FFFFFF"/>
        <w:spacing w:before="150" w:after="100" w:afterAutospacing="1" w:line="240" w:lineRule="auto"/>
        <w:ind w:left="-525"/>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 xml:space="preserve">Пойте вместе или растягивайте слова на манер песни. При растягивании слов ребенок учится контролировать заикание и дольше произносить слова без помех. Выберите несколько простых мотивов, которые понравятся ребенку. Два раза в день будет достаточно. Встречайте утро с песней, также </w:t>
      </w:r>
      <w:proofErr w:type="spellStart"/>
      <w:r w:rsidRPr="008D6707">
        <w:rPr>
          <w:rFonts w:ascii="Open Sans" w:eastAsia="Times New Roman" w:hAnsi="Open Sans" w:cs="Times New Roman"/>
          <w:color w:val="444444"/>
          <w:sz w:val="27"/>
          <w:szCs w:val="27"/>
          <w:lang w:eastAsia="ru-RU"/>
        </w:rPr>
        <w:t>пропевайте</w:t>
      </w:r>
      <w:proofErr w:type="spellEnd"/>
      <w:r w:rsidRPr="008D6707">
        <w:rPr>
          <w:rFonts w:ascii="Open Sans" w:eastAsia="Times New Roman" w:hAnsi="Open Sans" w:cs="Times New Roman"/>
          <w:color w:val="444444"/>
          <w:sz w:val="27"/>
          <w:szCs w:val="27"/>
          <w:lang w:eastAsia="ru-RU"/>
        </w:rPr>
        <w:t xml:space="preserve"> фразы и отдельные слова вечером.</w:t>
      </w:r>
    </w:p>
    <w:p w:rsidR="008D6707" w:rsidRPr="008D6707" w:rsidRDefault="008D6707" w:rsidP="008D6707">
      <w:pPr>
        <w:numPr>
          <w:ilvl w:val="0"/>
          <w:numId w:val="3"/>
        </w:numPr>
        <w:shd w:val="clear" w:color="auto" w:fill="FFFFFF"/>
        <w:spacing w:before="150" w:after="100" w:afterAutospacing="1" w:line="240" w:lineRule="auto"/>
        <w:ind w:left="-525"/>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Создайте между вами и ребенком атмосферу понимания и сотрудничества. дайте ребенку понять, что вы ни в коем случае не осуждаете речевой недостаток. И расскажите, что это возможно исправить, нужно лишь приложить усилия. Установите доверие с ребенком, чтобы вместе идите по пути исправления недостатка.</w:t>
      </w:r>
    </w:p>
    <w:p w:rsidR="008D6707" w:rsidRPr="008D6707" w:rsidRDefault="008D6707" w:rsidP="008D6707">
      <w:pPr>
        <w:shd w:val="clear" w:color="auto" w:fill="FFFFFF"/>
        <w:spacing w:before="300" w:after="300" w:line="240" w:lineRule="auto"/>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Помните, что заикание - это недостаток речи, который исправляется. Родителям, в период исправления заикания, важно проявить чуткость. Обратите внимание, чтобы проблемы с речью не привели к стеснению и комплексам в дальнейшем. Если вовремя заметить проблему, можно справиться с ней еще в дошкольном возрасте.</w:t>
      </w:r>
    </w:p>
    <w:p w:rsidR="008D6707" w:rsidRPr="008D6707" w:rsidRDefault="008D6707" w:rsidP="008D6707">
      <w:pPr>
        <w:shd w:val="clear" w:color="auto" w:fill="FFFFFF"/>
        <w:spacing w:before="300" w:after="300" w:line="240" w:lineRule="auto"/>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Главное, чаще общайтесь с ребенком и вместе обсуждайте речевой недостаток. Дайте ему понять, что здесь нечего стесняться. Не существует идеальных людей. А такой недостаток, как заикание можно исправить, приложив немного усилий.</w:t>
      </w:r>
    </w:p>
    <w:p w:rsidR="008D6707" w:rsidRPr="008D6707" w:rsidRDefault="008D6707" w:rsidP="008D6707">
      <w:pPr>
        <w:shd w:val="clear" w:color="auto" w:fill="FFFFFF"/>
        <w:spacing w:before="300" w:line="240" w:lineRule="auto"/>
        <w:rPr>
          <w:rFonts w:ascii="Open Sans" w:eastAsia="Times New Roman" w:hAnsi="Open Sans" w:cs="Times New Roman"/>
          <w:color w:val="444444"/>
          <w:sz w:val="27"/>
          <w:szCs w:val="27"/>
          <w:lang w:eastAsia="ru-RU"/>
        </w:rPr>
      </w:pPr>
      <w:r w:rsidRPr="008D6707">
        <w:rPr>
          <w:rFonts w:ascii="Open Sans" w:eastAsia="Times New Roman" w:hAnsi="Open Sans" w:cs="Times New Roman"/>
          <w:color w:val="444444"/>
          <w:sz w:val="27"/>
          <w:szCs w:val="27"/>
          <w:lang w:eastAsia="ru-RU"/>
        </w:rPr>
        <w:t>Удачи вам!</w:t>
      </w:r>
    </w:p>
    <w:p w:rsidR="003F6F65" w:rsidRDefault="003F6F65"/>
    <w:sectPr w:rsidR="003F6F65" w:rsidSect="00A17D09">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027"/>
    <w:multiLevelType w:val="multilevel"/>
    <w:tmpl w:val="0F3E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930F8F"/>
    <w:multiLevelType w:val="multilevel"/>
    <w:tmpl w:val="24D4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CA0026"/>
    <w:multiLevelType w:val="multilevel"/>
    <w:tmpl w:val="A3C2E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90392C"/>
    <w:rsid w:val="00097364"/>
    <w:rsid w:val="003F6F65"/>
    <w:rsid w:val="008D6707"/>
    <w:rsid w:val="0090392C"/>
    <w:rsid w:val="00A17D09"/>
    <w:rsid w:val="00DD3C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C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2850323">
      <w:bodyDiv w:val="1"/>
      <w:marLeft w:val="0"/>
      <w:marRight w:val="0"/>
      <w:marTop w:val="0"/>
      <w:marBottom w:val="0"/>
      <w:divBdr>
        <w:top w:val="none" w:sz="0" w:space="0" w:color="auto"/>
        <w:left w:val="none" w:sz="0" w:space="0" w:color="auto"/>
        <w:bottom w:val="none" w:sz="0" w:space="0" w:color="auto"/>
        <w:right w:val="none" w:sz="0" w:space="0" w:color="auto"/>
      </w:divBdr>
      <w:divsChild>
        <w:div w:id="1383364784">
          <w:marLeft w:val="0"/>
          <w:marRight w:val="0"/>
          <w:marTop w:val="0"/>
          <w:marBottom w:val="0"/>
          <w:divBdr>
            <w:top w:val="none" w:sz="0" w:space="0" w:color="auto"/>
            <w:left w:val="none" w:sz="0" w:space="0" w:color="auto"/>
            <w:bottom w:val="none" w:sz="0" w:space="0" w:color="auto"/>
            <w:right w:val="none" w:sz="0" w:space="0" w:color="auto"/>
          </w:divBdr>
          <w:divsChild>
            <w:div w:id="601769594">
              <w:marLeft w:val="0"/>
              <w:marRight w:val="0"/>
              <w:marTop w:val="0"/>
              <w:marBottom w:val="0"/>
              <w:divBdr>
                <w:top w:val="none" w:sz="0" w:space="0" w:color="auto"/>
                <w:left w:val="none" w:sz="0" w:space="0" w:color="auto"/>
                <w:bottom w:val="none" w:sz="0" w:space="0" w:color="auto"/>
                <w:right w:val="none" w:sz="0" w:space="0" w:color="auto"/>
              </w:divBdr>
              <w:divsChild>
                <w:div w:id="546181899">
                  <w:marLeft w:val="0"/>
                  <w:marRight w:val="0"/>
                  <w:marTop w:val="0"/>
                  <w:marBottom w:val="0"/>
                  <w:divBdr>
                    <w:top w:val="none" w:sz="0" w:space="0" w:color="auto"/>
                    <w:left w:val="none" w:sz="0" w:space="0" w:color="auto"/>
                    <w:bottom w:val="none" w:sz="0" w:space="0" w:color="auto"/>
                    <w:right w:val="none" w:sz="0" w:space="0" w:color="auto"/>
                  </w:divBdr>
                  <w:divsChild>
                    <w:div w:id="1885362226">
                      <w:marLeft w:val="0"/>
                      <w:marRight w:val="0"/>
                      <w:marTop w:val="0"/>
                      <w:marBottom w:val="0"/>
                      <w:divBdr>
                        <w:top w:val="none" w:sz="0" w:space="0" w:color="auto"/>
                        <w:left w:val="none" w:sz="0" w:space="0" w:color="auto"/>
                        <w:bottom w:val="none" w:sz="0" w:space="0" w:color="auto"/>
                        <w:right w:val="none" w:sz="0" w:space="0" w:color="auto"/>
                      </w:divBdr>
                      <w:divsChild>
                        <w:div w:id="19628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747360">
          <w:marLeft w:val="0"/>
          <w:marRight w:val="0"/>
          <w:marTop w:val="300"/>
          <w:marBottom w:val="0"/>
          <w:divBdr>
            <w:top w:val="none" w:sz="0" w:space="0" w:color="auto"/>
            <w:left w:val="none" w:sz="0" w:space="0" w:color="auto"/>
            <w:bottom w:val="none" w:sz="0" w:space="0" w:color="auto"/>
            <w:right w:val="none" w:sz="0" w:space="0" w:color="auto"/>
          </w:divBdr>
          <w:divsChild>
            <w:div w:id="99685474">
              <w:marLeft w:val="0"/>
              <w:marRight w:val="0"/>
              <w:marTop w:val="0"/>
              <w:marBottom w:val="0"/>
              <w:divBdr>
                <w:top w:val="none" w:sz="0" w:space="0" w:color="auto"/>
                <w:left w:val="none" w:sz="0" w:space="0" w:color="auto"/>
                <w:bottom w:val="none" w:sz="0" w:space="0" w:color="auto"/>
                <w:right w:val="none" w:sz="0" w:space="0" w:color="auto"/>
              </w:divBdr>
              <w:divsChild>
                <w:div w:id="1100249787">
                  <w:marLeft w:val="0"/>
                  <w:marRight w:val="0"/>
                  <w:marTop w:val="0"/>
                  <w:marBottom w:val="0"/>
                  <w:divBdr>
                    <w:top w:val="none" w:sz="0" w:space="0" w:color="auto"/>
                    <w:left w:val="none" w:sz="0" w:space="0" w:color="auto"/>
                    <w:bottom w:val="none" w:sz="0" w:space="0" w:color="auto"/>
                    <w:right w:val="none" w:sz="0" w:space="0" w:color="auto"/>
                  </w:divBdr>
                  <w:divsChild>
                    <w:div w:id="8238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2373">
              <w:marLeft w:val="0"/>
              <w:marRight w:val="0"/>
              <w:marTop w:val="0"/>
              <w:marBottom w:val="0"/>
              <w:divBdr>
                <w:top w:val="none" w:sz="0" w:space="0" w:color="auto"/>
                <w:left w:val="none" w:sz="0" w:space="0" w:color="auto"/>
                <w:bottom w:val="none" w:sz="0" w:space="0" w:color="auto"/>
                <w:right w:val="none" w:sz="0" w:space="0" w:color="auto"/>
              </w:divBdr>
              <w:divsChild>
                <w:div w:id="135129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7044">
          <w:marLeft w:val="0"/>
          <w:marRight w:val="0"/>
          <w:marTop w:val="750"/>
          <w:marBottom w:val="750"/>
          <w:divBdr>
            <w:top w:val="none" w:sz="0" w:space="0" w:color="auto"/>
            <w:left w:val="none" w:sz="0" w:space="0" w:color="auto"/>
            <w:bottom w:val="none" w:sz="0" w:space="0" w:color="auto"/>
            <w:right w:val="none" w:sz="0" w:space="0" w:color="auto"/>
          </w:divBdr>
          <w:divsChild>
            <w:div w:id="1439174287">
              <w:marLeft w:val="-525"/>
              <w:marRight w:val="0"/>
              <w:marTop w:val="0"/>
              <w:marBottom w:val="0"/>
              <w:divBdr>
                <w:top w:val="none" w:sz="0" w:space="0" w:color="auto"/>
                <w:left w:val="none" w:sz="0" w:space="0" w:color="auto"/>
                <w:bottom w:val="none" w:sz="0" w:space="0" w:color="auto"/>
                <w:right w:val="none" w:sz="0" w:space="0" w:color="auto"/>
              </w:divBdr>
              <w:divsChild>
                <w:div w:id="2156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Фаизовы</dc:creator>
  <cp:keywords/>
  <dc:description/>
  <cp:lastModifiedBy>Сергей Демин</cp:lastModifiedBy>
  <cp:revision>4</cp:revision>
  <dcterms:created xsi:type="dcterms:W3CDTF">2025-02-15T14:46:00Z</dcterms:created>
  <dcterms:modified xsi:type="dcterms:W3CDTF">2025-02-15T15:22:00Z</dcterms:modified>
</cp:coreProperties>
</file>