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61846" w14:textId="77777777" w:rsidR="00571CF1" w:rsidRPr="00571CF1" w:rsidRDefault="00571CF1" w:rsidP="00571CF1">
      <w:pPr>
        <w:rPr>
          <w:rFonts w:ascii="Times New Roman" w:hAnsi="Times New Roman" w:cs="Times New Roman"/>
          <w:sz w:val="28"/>
          <w:szCs w:val="28"/>
        </w:rPr>
      </w:pPr>
      <w:r w:rsidRPr="00571CF1">
        <w:rPr>
          <w:rFonts w:ascii="Times New Roman" w:hAnsi="Times New Roman" w:cs="Times New Roman"/>
          <w:sz w:val="28"/>
          <w:szCs w:val="28"/>
        </w:rPr>
        <w:t>Как помочь ребёнку заговорить. Консультация для родителей</w:t>
      </w:r>
    </w:p>
    <w:p w14:paraId="691E13B0" w14:textId="77777777" w:rsidR="00571CF1" w:rsidRPr="00571CF1" w:rsidRDefault="00571CF1" w:rsidP="00571CF1">
      <w:pPr>
        <w:rPr>
          <w:rFonts w:ascii="Times New Roman" w:hAnsi="Times New Roman" w:cs="Times New Roman"/>
          <w:b/>
          <w:bCs/>
          <w:color w:val="CC0066"/>
          <w:sz w:val="28"/>
          <w:szCs w:val="28"/>
        </w:rPr>
      </w:pPr>
      <w:r w:rsidRPr="00571CF1">
        <w:rPr>
          <w:rFonts w:ascii="Times New Roman" w:hAnsi="Times New Roman" w:cs="Times New Roman"/>
          <w:b/>
          <w:bCs/>
          <w:color w:val="CC0066"/>
          <w:sz w:val="28"/>
          <w:szCs w:val="28"/>
        </w:rPr>
        <w:t>Рекомендации для родителей дошкольников «Когда малыш заговорит?»</w:t>
      </w:r>
    </w:p>
    <w:p w14:paraId="41E6341C" w14:textId="56DE2F83" w:rsidR="00571CF1" w:rsidRPr="00571CF1" w:rsidRDefault="00571CF1" w:rsidP="00571CF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71CF1">
        <w:rPr>
          <w:rFonts w:ascii="Times New Roman" w:hAnsi="Times New Roman" w:cs="Times New Roman"/>
          <w:color w:val="000000"/>
          <w:sz w:val="28"/>
          <w:szCs w:val="28"/>
        </w:rPr>
        <w:t>«Когда же малыш заговорит, как долго надо ждать? Что делать? Или всё в норме?..»</w:t>
      </w:r>
      <w:r w:rsidRPr="00571CF1">
        <w:rPr>
          <w:rFonts w:ascii="Times New Roman" w:hAnsi="Times New Roman" w:cs="Times New Roman"/>
          <w:color w:val="000000"/>
          <w:sz w:val="28"/>
          <w:szCs w:val="28"/>
        </w:rPr>
        <w:br/>
        <w:t>Каждый ребенок индивидуален! Но всё же есть примерные временные ориентиры для начала речи.</w:t>
      </w:r>
      <w:r w:rsidRPr="00571CF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1CF1">
        <w:rPr>
          <w:rFonts w:ascii="Times New Roman" w:hAnsi="Times New Roman" w:cs="Times New Roman"/>
          <w:color w:val="000000"/>
          <w:sz w:val="28"/>
          <w:szCs w:val="28"/>
        </w:rPr>
        <w:br/>
        <w:t>Как правило, в год малыш использует несколько важных слов. Они помогают ему контактировать с близкими людьми и сообщать о потребностях. В два года ребенок уже может использовать фразы. Например: «дай пить», «иди гулять», «мой руки» и т.д.</w:t>
      </w:r>
      <w:r w:rsidRPr="00571CF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1CF1">
        <w:rPr>
          <w:rFonts w:ascii="Times New Roman" w:hAnsi="Times New Roman" w:cs="Times New Roman"/>
          <w:color w:val="000000"/>
          <w:sz w:val="28"/>
          <w:szCs w:val="28"/>
        </w:rPr>
        <w:br/>
        <w:t>Что же делать, если вдруг с вашим малышом этого не произошло, а врач-невролог сказал: «Надо подождать»?</w:t>
      </w:r>
      <w:r w:rsidRPr="00571CF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1CF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1CF1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Предлагаю</w:t>
      </w:r>
      <w:r w:rsidRPr="00571CF1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571CF1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вам играть</w:t>
      </w:r>
      <w:r w:rsidRPr="00571CF1">
        <w:rPr>
          <w:rFonts w:ascii="Times New Roman" w:hAnsi="Times New Roman" w:cs="Times New Roman"/>
          <w:color w:val="000000"/>
          <w:sz w:val="28"/>
          <w:szCs w:val="28"/>
        </w:rPr>
        <w:br/>
        <w:t>Сначала скажу о двух важных условиях, которые свидетельствуют о том, что ребенок готов к активной речи.</w:t>
      </w:r>
      <w:r w:rsidRPr="00571CF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1CF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1CF1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1. У малыша есть имитация</w:t>
      </w:r>
      <w:r w:rsidRPr="00571CF1">
        <w:rPr>
          <w:rFonts w:ascii="Times New Roman" w:hAnsi="Times New Roman" w:cs="Times New Roman"/>
          <w:color w:val="000000"/>
          <w:sz w:val="28"/>
          <w:szCs w:val="28"/>
        </w:rPr>
        <w:br/>
        <w:t>Он может повторить движения и ритуалы в игре, которые взрослые совершают в обычной жизни. Т.е. кормит куклу, мягкую игрушку; рулит, изображая автомобиль; моет что-либо, говорит по телефону и т.д. Это говорит о том, что ребенок может повторить за вами и артикуляционные движения. А значит, имитировать речь.</w:t>
      </w:r>
      <w:r w:rsidRPr="00571CF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1CF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1CF1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2. Малыш готов с вами сотрудничать</w:t>
      </w:r>
      <w:r w:rsidRPr="00571CF1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Это значит - участвовать в совместной деятельности. Самое простое - играть. На ваше: «А </w:t>
      </w:r>
      <w:proofErr w:type="gramStart"/>
      <w:r w:rsidRPr="00571CF1">
        <w:rPr>
          <w:rFonts w:ascii="Times New Roman" w:hAnsi="Times New Roman" w:cs="Times New Roman"/>
          <w:color w:val="000000"/>
          <w:sz w:val="28"/>
          <w:szCs w:val="28"/>
        </w:rPr>
        <w:t>давай....?</w:t>
      </w:r>
      <w:proofErr w:type="gramEnd"/>
      <w:r w:rsidRPr="00571CF1">
        <w:rPr>
          <w:rFonts w:ascii="Times New Roman" w:hAnsi="Times New Roman" w:cs="Times New Roman"/>
          <w:color w:val="000000"/>
          <w:sz w:val="28"/>
          <w:szCs w:val="28"/>
        </w:rPr>
        <w:t>» - он отзывается: жестом, взглядом, звуком, как угодно! Показывает, что готов с вами на любые авантюры.</w:t>
      </w:r>
      <w:r w:rsidRPr="00571CF1">
        <w:rPr>
          <w:rFonts w:ascii="Times New Roman" w:hAnsi="Times New Roman" w:cs="Times New Roman"/>
          <w:color w:val="000000"/>
          <w:sz w:val="28"/>
          <w:szCs w:val="28"/>
        </w:rPr>
        <w:br/>
        <w:t>Ваша задача - проверить у своих малышей имитацию и сотрудничество.</w:t>
      </w:r>
      <w:r w:rsidRPr="00571CF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1CF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1CF1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Рекомендации по развитию сотрудничества со взрослым</w:t>
      </w:r>
      <w:r w:rsidRPr="00571CF1">
        <w:rPr>
          <w:rFonts w:ascii="Times New Roman" w:hAnsi="Times New Roman" w:cs="Times New Roman"/>
          <w:color w:val="000000"/>
          <w:sz w:val="28"/>
          <w:szCs w:val="28"/>
        </w:rPr>
        <w:br/>
        <w:t>Как мы можем вовлечь ребенка в совместную деятельность и развить у него потребности в общении?</w:t>
      </w:r>
      <w:r w:rsidRPr="00571CF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1CF1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Потребность в общении формируется в процессе совместной деятельности со взрослым на основе эмоционально привлекательных для ребёнка видов </w:t>
      </w:r>
      <w:r w:rsidRPr="00571CF1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деятельности.</w:t>
      </w:r>
      <w:r w:rsidRPr="00571CF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1CF1">
        <w:rPr>
          <w:rFonts w:ascii="Times New Roman" w:hAnsi="Times New Roman" w:cs="Times New Roman"/>
          <w:color w:val="000000"/>
          <w:sz w:val="28"/>
          <w:szCs w:val="28"/>
        </w:rPr>
        <w:br/>
        <w:t>Для этого используются любые предметы и игры, предусматривающие взаимодействие. Все они хорошо вам знакомы: игры в мяч, катание машинок, игры с водой и т.д.</w:t>
      </w:r>
      <w:r w:rsidRPr="00571CF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1CF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1CF1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Главное, чтобы ребёнок начал воспринимать задачу взрослого:</w:t>
      </w:r>
      <w:r w:rsidRPr="00571CF1">
        <w:rPr>
          <w:rFonts w:ascii="Times New Roman" w:hAnsi="Times New Roman" w:cs="Times New Roman"/>
          <w:color w:val="000000"/>
          <w:sz w:val="28"/>
          <w:szCs w:val="28"/>
        </w:rPr>
        <w:br/>
        <w:t>- Учим бросать мяч друг другу и в корзину.</w:t>
      </w:r>
      <w:r w:rsidRPr="00571CF1">
        <w:rPr>
          <w:rFonts w:ascii="Times New Roman" w:hAnsi="Times New Roman" w:cs="Times New Roman"/>
          <w:color w:val="000000"/>
          <w:sz w:val="28"/>
          <w:szCs w:val="28"/>
        </w:rPr>
        <w:br/>
        <w:t>- Разбрасывать кубики и собирать их в коробку.</w:t>
      </w:r>
      <w:r w:rsidRPr="00571CF1">
        <w:rPr>
          <w:rFonts w:ascii="Times New Roman" w:hAnsi="Times New Roman" w:cs="Times New Roman"/>
          <w:color w:val="000000"/>
          <w:sz w:val="28"/>
          <w:szCs w:val="28"/>
        </w:rPr>
        <w:br/>
        <w:t>- Искать маленькие игрушки в сухом бассейне или в «волшебном мешочке».</w:t>
      </w:r>
      <w:r w:rsidRPr="00571CF1">
        <w:rPr>
          <w:rFonts w:ascii="Times New Roman" w:hAnsi="Times New Roman" w:cs="Times New Roman"/>
          <w:color w:val="000000"/>
          <w:sz w:val="28"/>
          <w:szCs w:val="28"/>
        </w:rPr>
        <w:br/>
        <w:t>- Нанизывать бусы.</w:t>
      </w:r>
      <w:r w:rsidRPr="00571CF1">
        <w:rPr>
          <w:rFonts w:ascii="Times New Roman" w:hAnsi="Times New Roman" w:cs="Times New Roman"/>
          <w:color w:val="000000"/>
          <w:sz w:val="28"/>
          <w:szCs w:val="28"/>
        </w:rPr>
        <w:br/>
        <w:t>- Кормить игрушки, укладывать спать и т.д., обыгрываем их с использованием детских песенок и потешек.</w:t>
      </w:r>
      <w:r w:rsidRPr="00571CF1">
        <w:rPr>
          <w:rFonts w:ascii="Times New Roman" w:hAnsi="Times New Roman" w:cs="Times New Roman"/>
          <w:color w:val="000000"/>
          <w:sz w:val="28"/>
          <w:szCs w:val="28"/>
        </w:rPr>
        <w:br/>
        <w:t>- Бегать по заданному правилу: до дивана, на кухню и т.д.</w:t>
      </w:r>
      <w:r w:rsidRPr="00571CF1">
        <w:rPr>
          <w:rFonts w:ascii="Times New Roman" w:hAnsi="Times New Roman" w:cs="Times New Roman"/>
          <w:color w:val="000000"/>
          <w:sz w:val="28"/>
          <w:szCs w:val="28"/>
        </w:rPr>
        <w:br/>
        <w:t>- Рисовать пальчиковыми красками, лепить, конструировать.</w:t>
      </w:r>
      <w:r w:rsidRPr="00571CF1">
        <w:rPr>
          <w:rFonts w:ascii="Times New Roman" w:hAnsi="Times New Roman" w:cs="Times New Roman"/>
          <w:color w:val="000000"/>
          <w:sz w:val="28"/>
          <w:szCs w:val="28"/>
        </w:rPr>
        <w:br/>
        <w:t>- Используем физкультурные комплексы и упражнения: ходьбу, прыжки, лазание по лесенке.</w:t>
      </w:r>
    </w:p>
    <w:p w14:paraId="3769E299" w14:textId="77777777" w:rsidR="00571CF1" w:rsidRPr="00571CF1" w:rsidRDefault="00571CF1" w:rsidP="00571CF1">
      <w:pPr>
        <w:rPr>
          <w:rFonts w:ascii="Times New Roman" w:hAnsi="Times New Roman" w:cs="Times New Roman"/>
          <w:b/>
          <w:bCs/>
          <w:color w:val="601802"/>
          <w:sz w:val="28"/>
          <w:szCs w:val="28"/>
        </w:rPr>
      </w:pPr>
      <w:r w:rsidRPr="00571CF1">
        <w:rPr>
          <w:rFonts w:ascii="Times New Roman" w:hAnsi="Times New Roman" w:cs="Times New Roman"/>
          <w:b/>
          <w:bCs/>
          <w:color w:val="601802"/>
          <w:sz w:val="28"/>
          <w:szCs w:val="28"/>
        </w:rPr>
        <w:t>Развитие имитации (подражание) у ребенка</w:t>
      </w:r>
    </w:p>
    <w:p w14:paraId="7426EBE8" w14:textId="77777777" w:rsidR="00571CF1" w:rsidRPr="00571CF1" w:rsidRDefault="00571CF1" w:rsidP="00571CF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71CF1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Неречевое</w:t>
      </w:r>
      <w:r w:rsidRPr="00571CF1">
        <w:rPr>
          <w:rFonts w:ascii="Times New Roman" w:hAnsi="Times New Roman" w:cs="Times New Roman"/>
          <w:color w:val="000000"/>
          <w:sz w:val="28"/>
          <w:szCs w:val="28"/>
        </w:rPr>
        <w:br/>
        <w:t>- Учим при необходимости воспроизводить бытовые жесты по просьбе взрослого: пока, воздушный поцелуй, дай ручку, ладушки, похлопай «молодец» и т.д.</w:t>
      </w:r>
      <w:r w:rsidRPr="00571CF1">
        <w:rPr>
          <w:rFonts w:ascii="Times New Roman" w:hAnsi="Times New Roman" w:cs="Times New Roman"/>
          <w:color w:val="000000"/>
          <w:sz w:val="28"/>
          <w:szCs w:val="28"/>
        </w:rPr>
        <w:br/>
        <w:t>- Имитируем движения животных (ходим как мишки, прыгаем как зайчики, летаем как птички и т.д.)</w:t>
      </w:r>
      <w:r w:rsidRPr="00571CF1">
        <w:rPr>
          <w:rFonts w:ascii="Times New Roman" w:hAnsi="Times New Roman" w:cs="Times New Roman"/>
          <w:color w:val="000000"/>
          <w:sz w:val="28"/>
          <w:szCs w:val="28"/>
        </w:rPr>
        <w:br/>
        <w:t>- Развиваем подражательную способность на основе стихов: изображать, подкреплять жестами и движениями стихотворные строчки («мишка косолапый по лесу идёт ...», «идёт бычок, качается...» и т.д.)</w:t>
      </w:r>
      <w:r w:rsidRPr="00571CF1">
        <w:rPr>
          <w:rFonts w:ascii="Times New Roman" w:hAnsi="Times New Roman" w:cs="Times New Roman"/>
          <w:color w:val="000000"/>
          <w:sz w:val="28"/>
          <w:szCs w:val="28"/>
        </w:rPr>
        <w:br/>
        <w:t>- Развиваем подражание на основе простых физкультурных движений: «давай делать зарядку» (можно взять упражнения на мозжечковую стимуляцию, планирую о ней тоже вам рассказать).</w:t>
      </w:r>
      <w:r w:rsidRPr="00571CF1">
        <w:rPr>
          <w:rFonts w:ascii="Times New Roman" w:hAnsi="Times New Roman" w:cs="Times New Roman"/>
          <w:color w:val="000000"/>
          <w:sz w:val="28"/>
          <w:szCs w:val="28"/>
        </w:rPr>
        <w:br/>
        <w:t>- Играем с пальчиками (можно использовать фольклор). Плавно переходим к играм у зеркала.</w:t>
      </w:r>
      <w:r w:rsidRPr="00571CF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1CF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1CF1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Речевое</w:t>
      </w:r>
      <w:r w:rsidRPr="00571CF1">
        <w:rPr>
          <w:rFonts w:ascii="Times New Roman" w:hAnsi="Times New Roman" w:cs="Times New Roman"/>
          <w:color w:val="000000"/>
          <w:sz w:val="28"/>
          <w:szCs w:val="28"/>
        </w:rPr>
        <w:br/>
        <w:t>- Стимулируем у малыша речевое подражание в виде эмоциональных восклицаний, например: «</w:t>
      </w:r>
      <w:proofErr w:type="spellStart"/>
      <w:r w:rsidRPr="00571CF1">
        <w:rPr>
          <w:rFonts w:ascii="Times New Roman" w:hAnsi="Times New Roman" w:cs="Times New Roman"/>
          <w:color w:val="000000"/>
          <w:sz w:val="28"/>
          <w:szCs w:val="28"/>
        </w:rPr>
        <w:t>Уууух</w:t>
      </w:r>
      <w:proofErr w:type="spellEnd"/>
      <w:r w:rsidRPr="00571CF1">
        <w:rPr>
          <w:rFonts w:ascii="Times New Roman" w:hAnsi="Times New Roman" w:cs="Times New Roman"/>
          <w:color w:val="000000"/>
          <w:sz w:val="28"/>
          <w:szCs w:val="28"/>
        </w:rPr>
        <w:t>!», «</w:t>
      </w:r>
      <w:proofErr w:type="spellStart"/>
      <w:r w:rsidRPr="00571CF1">
        <w:rPr>
          <w:rFonts w:ascii="Times New Roman" w:hAnsi="Times New Roman" w:cs="Times New Roman"/>
          <w:color w:val="000000"/>
          <w:sz w:val="28"/>
          <w:szCs w:val="28"/>
        </w:rPr>
        <w:t>Оооох</w:t>
      </w:r>
      <w:proofErr w:type="spellEnd"/>
      <w:r w:rsidRPr="00571CF1">
        <w:rPr>
          <w:rFonts w:ascii="Times New Roman" w:hAnsi="Times New Roman" w:cs="Times New Roman"/>
          <w:color w:val="000000"/>
          <w:sz w:val="28"/>
          <w:szCs w:val="28"/>
        </w:rPr>
        <w:t>!», «</w:t>
      </w:r>
      <w:proofErr w:type="spellStart"/>
      <w:r w:rsidRPr="00571CF1">
        <w:rPr>
          <w:rFonts w:ascii="Times New Roman" w:hAnsi="Times New Roman" w:cs="Times New Roman"/>
          <w:color w:val="000000"/>
          <w:sz w:val="28"/>
          <w:szCs w:val="28"/>
        </w:rPr>
        <w:t>Опаааа</w:t>
      </w:r>
      <w:proofErr w:type="spellEnd"/>
      <w:r w:rsidRPr="00571CF1">
        <w:rPr>
          <w:rFonts w:ascii="Times New Roman" w:hAnsi="Times New Roman" w:cs="Times New Roman"/>
          <w:color w:val="000000"/>
          <w:sz w:val="28"/>
          <w:szCs w:val="28"/>
        </w:rPr>
        <w:t>!», сопровождая ими ситуации в игре, действиях с предметами.</w:t>
      </w:r>
      <w:r w:rsidRPr="00571CF1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Вызываем речевые реакции в любой форме с помощью ритмических видов </w:t>
      </w:r>
      <w:r w:rsidRPr="00571CF1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деятельности. Например, прыжки ребёнка сопровождаем возгласами: «прыг-скок, прыг-скок»; при катании на игрушечной лошадке или качелях: «</w:t>
      </w:r>
      <w:proofErr w:type="spellStart"/>
      <w:r w:rsidRPr="00571CF1">
        <w:rPr>
          <w:rFonts w:ascii="Times New Roman" w:hAnsi="Times New Roman" w:cs="Times New Roman"/>
          <w:color w:val="000000"/>
          <w:sz w:val="28"/>
          <w:szCs w:val="28"/>
        </w:rPr>
        <w:t>качи</w:t>
      </w:r>
      <w:proofErr w:type="spellEnd"/>
      <w:r w:rsidRPr="00571CF1">
        <w:rPr>
          <w:rFonts w:ascii="Times New Roman" w:hAnsi="Times New Roman" w:cs="Times New Roman"/>
          <w:color w:val="000000"/>
          <w:sz w:val="28"/>
          <w:szCs w:val="28"/>
        </w:rPr>
        <w:t xml:space="preserve">-кач, </w:t>
      </w:r>
      <w:proofErr w:type="spellStart"/>
      <w:r w:rsidRPr="00571CF1">
        <w:rPr>
          <w:rFonts w:ascii="Times New Roman" w:hAnsi="Times New Roman" w:cs="Times New Roman"/>
          <w:color w:val="000000"/>
          <w:sz w:val="28"/>
          <w:szCs w:val="28"/>
        </w:rPr>
        <w:t>качи</w:t>
      </w:r>
      <w:proofErr w:type="spellEnd"/>
      <w:r w:rsidRPr="00571CF1">
        <w:rPr>
          <w:rFonts w:ascii="Times New Roman" w:hAnsi="Times New Roman" w:cs="Times New Roman"/>
          <w:color w:val="000000"/>
          <w:sz w:val="28"/>
          <w:szCs w:val="28"/>
        </w:rPr>
        <w:t>-кач».</w:t>
      </w:r>
      <w:r w:rsidRPr="00571CF1">
        <w:rPr>
          <w:rFonts w:ascii="Times New Roman" w:hAnsi="Times New Roman" w:cs="Times New Roman"/>
          <w:color w:val="000000"/>
          <w:sz w:val="28"/>
          <w:szCs w:val="28"/>
        </w:rPr>
        <w:br/>
        <w:t>- Поддерживаем попытки ребенка повторять слова или кусочки слов за взрослым при чтении коротких детских стихов.</w:t>
      </w:r>
      <w:r w:rsidRPr="00571CF1">
        <w:rPr>
          <w:rFonts w:ascii="Times New Roman" w:hAnsi="Times New Roman" w:cs="Times New Roman"/>
          <w:color w:val="000000"/>
          <w:sz w:val="28"/>
          <w:szCs w:val="28"/>
        </w:rPr>
        <w:br/>
        <w:t>- Ритмизированные формы речи в виде детских стихов очень полезны для стимуляции речевого развития, поэтому стихи нужно читать как можно чаще. Но стихи не должны быть поэмами! Барто и Чуковский вам в помощь. Четверостишия или по две строчки.</w:t>
      </w:r>
      <w:r w:rsidRPr="00571CF1">
        <w:rPr>
          <w:rFonts w:ascii="Times New Roman" w:hAnsi="Times New Roman" w:cs="Times New Roman"/>
          <w:color w:val="000000"/>
          <w:sz w:val="28"/>
          <w:szCs w:val="28"/>
        </w:rPr>
        <w:br/>
        <w:t>- При чтении хорошо знакомых ребенку стихов в конце строчки сделайте паузу, поощряя ребенка повторить слово или слог.</w:t>
      </w:r>
      <w:r w:rsidRPr="00571CF1">
        <w:rPr>
          <w:rFonts w:ascii="Times New Roman" w:hAnsi="Times New Roman" w:cs="Times New Roman"/>
          <w:color w:val="000000"/>
          <w:sz w:val="28"/>
          <w:szCs w:val="28"/>
        </w:rPr>
        <w:br/>
        <w:t>- Вызываем подражание при чтении хорошо знакомых сказок: «Курочка Ряба», «Теремок», «Репка», сказки Сутеева. Их нужно даже не читать, а эмоционально рассказывать своими словами (простыми предложениями), добавляя возгласы и реплики в диалог героев. Можно разыгрывать эти сказки с помощью фигурок настольного театра.</w:t>
      </w:r>
      <w:r w:rsidRPr="00571CF1">
        <w:rPr>
          <w:rFonts w:ascii="Times New Roman" w:hAnsi="Times New Roman" w:cs="Times New Roman"/>
          <w:color w:val="000000"/>
          <w:sz w:val="28"/>
          <w:szCs w:val="28"/>
        </w:rPr>
        <w:br/>
        <w:t>- Стимулируем речевую активность на материале звукоподражаний, используя фигурки животных, птиц и обыгрывая их в процессе игровых действий. Если позволяет возраст ребенка, можно создать совместную сюжетную игру, в которой разыгрываются часто повторяемые игровые действия. Такие, как прогулка, укладывание спать, кормление и т.д. Это задание нужно планомерно отрабатывать и закреплять.</w:t>
      </w:r>
      <w:r w:rsidRPr="00571CF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1CF1">
        <w:rPr>
          <w:rFonts w:ascii="Times New Roman" w:hAnsi="Times New Roman" w:cs="Times New Roman"/>
          <w:color w:val="000000"/>
          <w:sz w:val="28"/>
          <w:szCs w:val="28"/>
        </w:rPr>
        <w:br/>
        <w:t>Можно составить список звукоподражаний и в процессе игр найти то, которое легче всего даётся для произнесения ребёнку и отрабатывать.</w:t>
      </w:r>
      <w:r w:rsidRPr="00571CF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1CF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1CF1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Все звукоподражания можно разделить на несколько тематических групп:</w:t>
      </w:r>
      <w:r w:rsidRPr="00571CF1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Животные и птицы: пи-пи, ав-ав, </w:t>
      </w:r>
      <w:proofErr w:type="spellStart"/>
      <w:r w:rsidRPr="00571CF1">
        <w:rPr>
          <w:rFonts w:ascii="Times New Roman" w:hAnsi="Times New Roman" w:cs="Times New Roman"/>
          <w:color w:val="000000"/>
          <w:sz w:val="28"/>
          <w:szCs w:val="28"/>
        </w:rPr>
        <w:t>му</w:t>
      </w:r>
      <w:proofErr w:type="spellEnd"/>
      <w:r w:rsidRPr="00571CF1">
        <w:rPr>
          <w:rFonts w:ascii="Times New Roman" w:hAnsi="Times New Roman" w:cs="Times New Roman"/>
          <w:color w:val="000000"/>
          <w:sz w:val="28"/>
          <w:szCs w:val="28"/>
        </w:rPr>
        <w:t>, гав, ко-ко, га-га, бе, ме, ку-ку, мяу;</w:t>
      </w:r>
      <w:r w:rsidRPr="00571CF1">
        <w:rPr>
          <w:rFonts w:ascii="Times New Roman" w:hAnsi="Times New Roman" w:cs="Times New Roman"/>
          <w:color w:val="000000"/>
          <w:sz w:val="28"/>
          <w:szCs w:val="28"/>
        </w:rPr>
        <w:br/>
        <w:t>- Инструменты и звучащие предметы: динь-динь (колокольчик), ля-ля (пианино), тук-тук (молоток).</w:t>
      </w:r>
      <w:r w:rsidRPr="00571CF1">
        <w:rPr>
          <w:rFonts w:ascii="Times New Roman" w:hAnsi="Times New Roman" w:cs="Times New Roman"/>
          <w:color w:val="000000"/>
          <w:sz w:val="28"/>
          <w:szCs w:val="28"/>
        </w:rPr>
        <w:br/>
        <w:t>- Инструменты и звучащие предметы: динь-динь (колокольчик), ля-ля (пианино), тук-тук (молоток);</w:t>
      </w:r>
      <w:r w:rsidRPr="00571CF1">
        <w:rPr>
          <w:rFonts w:ascii="Times New Roman" w:hAnsi="Times New Roman" w:cs="Times New Roman"/>
          <w:color w:val="000000"/>
          <w:sz w:val="28"/>
          <w:szCs w:val="28"/>
        </w:rPr>
        <w:br/>
        <w:t>- Транспорт: ту-ту (поезд), би-би (машина);</w:t>
      </w:r>
      <w:r w:rsidRPr="00571CF1">
        <w:rPr>
          <w:rFonts w:ascii="Times New Roman" w:hAnsi="Times New Roman" w:cs="Times New Roman"/>
          <w:color w:val="000000"/>
          <w:sz w:val="28"/>
          <w:szCs w:val="28"/>
        </w:rPr>
        <w:br/>
        <w:t>- Шумы: кап-кап (дождь), топ-топ.</w:t>
      </w:r>
    </w:p>
    <w:p w14:paraId="0436EC1C" w14:textId="1C02BEF8" w:rsidR="00E315CA" w:rsidRPr="00571CF1" w:rsidRDefault="00E315CA" w:rsidP="00571CF1">
      <w:pPr>
        <w:rPr>
          <w:rFonts w:ascii="Times New Roman" w:hAnsi="Times New Roman" w:cs="Times New Roman"/>
          <w:sz w:val="28"/>
          <w:szCs w:val="28"/>
        </w:rPr>
      </w:pPr>
    </w:p>
    <w:sectPr w:rsidR="00E315CA" w:rsidRPr="00571CF1" w:rsidSect="008425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3E38C0"/>
    <w:multiLevelType w:val="multilevel"/>
    <w:tmpl w:val="A6965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7E139A"/>
    <w:multiLevelType w:val="multilevel"/>
    <w:tmpl w:val="66B6D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9B1C75"/>
    <w:multiLevelType w:val="multilevel"/>
    <w:tmpl w:val="E5D02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A59"/>
    <w:rsid w:val="001F52DE"/>
    <w:rsid w:val="00571CF1"/>
    <w:rsid w:val="00842526"/>
    <w:rsid w:val="00912A59"/>
    <w:rsid w:val="00AA798C"/>
    <w:rsid w:val="00E31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E3B64"/>
  <w15:docId w15:val="{15B6173B-7657-4588-A2B8-FB73F8A05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2526"/>
  </w:style>
  <w:style w:type="paragraph" w:styleId="1">
    <w:name w:val="heading 1"/>
    <w:basedOn w:val="a"/>
    <w:next w:val="a"/>
    <w:link w:val="10"/>
    <w:uiPriority w:val="9"/>
    <w:qFormat/>
    <w:rsid w:val="00571CF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912A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12A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12A5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12A5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12A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12A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2A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71CF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6">
    <w:name w:val="Strong"/>
    <w:basedOn w:val="a0"/>
    <w:uiPriority w:val="22"/>
    <w:qFormat/>
    <w:rsid w:val="00571C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36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40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0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24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802740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939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71377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790</Words>
  <Characters>4506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alena</dc:creator>
  <cp:lastModifiedBy>Тансылу Батталова</cp:lastModifiedBy>
  <cp:revision>2</cp:revision>
  <dcterms:created xsi:type="dcterms:W3CDTF">2025-08-15T15:09:00Z</dcterms:created>
  <dcterms:modified xsi:type="dcterms:W3CDTF">2025-08-15T15:09:00Z</dcterms:modified>
</cp:coreProperties>
</file>