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26" w:type="dxa"/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10573"/>
      </w:tblGrid>
      <w:tr w:rsidR="00D03418" w:rsidRPr="00D03418" w:rsidTr="009A6071">
        <w:trPr>
          <w:trHeight w:val="1168"/>
          <w:tblCellSpacing w:w="15" w:type="dxa"/>
        </w:trPr>
        <w:tc>
          <w:tcPr>
            <w:tcW w:w="4972" w:type="pct"/>
            <w:tcMar>
              <w:top w:w="78" w:type="dxa"/>
              <w:left w:w="415" w:type="dxa"/>
              <w:bottom w:w="65" w:type="dxa"/>
              <w:right w:w="0" w:type="dxa"/>
            </w:tcMar>
            <w:vAlign w:val="center"/>
            <w:hideMark/>
          </w:tcPr>
          <w:p w:rsidR="00D03418" w:rsidRDefault="004C144F" w:rsidP="00D03418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03418">
              <w:rPr>
                <w:rFonts w:ascii="Times New Roman" w:hAnsi="Times New Roman" w:cs="Times New Roman"/>
                <w:sz w:val="44"/>
                <w:szCs w:val="44"/>
              </w:rPr>
              <w:fldChar w:fldCharType="begin"/>
            </w:r>
            <w:r w:rsidR="00D03418" w:rsidRPr="00D03418">
              <w:rPr>
                <w:rFonts w:ascii="Times New Roman" w:hAnsi="Times New Roman" w:cs="Times New Roman"/>
                <w:sz w:val="44"/>
                <w:szCs w:val="44"/>
              </w:rPr>
              <w:instrText xml:space="preserve"> HYPERLINK "http://doshkolnik.ru/musika/12165-muzykalnaya-deyatelnost-kak-sredstvo-razvitiya-deteiy-ovz.html" </w:instrText>
            </w:r>
            <w:r w:rsidRPr="00D03418">
              <w:rPr>
                <w:rFonts w:ascii="Times New Roman" w:hAnsi="Times New Roman" w:cs="Times New Roman"/>
                <w:sz w:val="44"/>
                <w:szCs w:val="44"/>
              </w:rPr>
              <w:fldChar w:fldCharType="separate"/>
            </w:r>
            <w:r w:rsidR="00D03418" w:rsidRPr="00D03418">
              <w:rPr>
                <w:rFonts w:ascii="Times New Roman" w:hAnsi="Times New Roman" w:cs="Times New Roman"/>
                <w:sz w:val="44"/>
                <w:szCs w:val="44"/>
              </w:rPr>
              <w:t>Музыкальная деятельность,</w:t>
            </w:r>
            <w:r w:rsidR="00D03418">
              <w:rPr>
                <w:rFonts w:ascii="Times New Roman" w:hAnsi="Times New Roman" w:cs="Times New Roman"/>
                <w:sz w:val="44"/>
                <w:szCs w:val="44"/>
              </w:rPr>
              <w:t xml:space="preserve">   </w:t>
            </w:r>
          </w:p>
          <w:p w:rsidR="00D03418" w:rsidRPr="00D03418" w:rsidRDefault="00D03418" w:rsidP="00D03418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03418">
              <w:rPr>
                <w:rFonts w:ascii="Times New Roman" w:hAnsi="Times New Roman" w:cs="Times New Roman"/>
                <w:sz w:val="44"/>
                <w:szCs w:val="44"/>
              </w:rPr>
              <w:t xml:space="preserve"> как средство развития детей ОВЗ</w:t>
            </w:r>
            <w:r w:rsidR="004C144F" w:rsidRPr="00D03418">
              <w:rPr>
                <w:rFonts w:ascii="Times New Roman" w:hAnsi="Times New Roman" w:cs="Times New Roman"/>
                <w:sz w:val="44"/>
                <w:szCs w:val="44"/>
              </w:rPr>
              <w:fldChar w:fldCharType="end"/>
            </w:r>
          </w:p>
        </w:tc>
      </w:tr>
    </w:tbl>
    <w:p w:rsidR="00D03418" w:rsidRPr="00D03418" w:rsidRDefault="00D03418" w:rsidP="00D03418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Spacing w:w="15" w:type="dxa"/>
        <w:tblInd w:w="-112" w:type="dxa"/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10265"/>
      </w:tblGrid>
      <w:tr w:rsidR="00D03418" w:rsidRPr="000E2A1A" w:rsidTr="006751DB">
        <w:trPr>
          <w:tblCellSpacing w:w="15" w:type="dxa"/>
        </w:trPr>
        <w:tc>
          <w:tcPr>
            <w:tcW w:w="497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ее развития на последующих этапах жизненного пути человека. 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За последний год изменились нормативно — правовые, экономические и административные условия существования системы дошкольных образовательных учреждений.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дошкольной образовательной организации 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возраста. В связи с этим все образовательное содержание программы, в т. ч. и музыкальное, становится условием и средством этого процесса. Иными словами, музыка и детская музыкальная деятельность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воспитателей в преломлении музыкального содержания программы в соответствии со Стандартом.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В настоящее время увеличивается процент детей дошкольного возраста с ограниченными возможностями здоровья, что проявляется в снижении мышечного тонуса, несовершенстве общей и мелкой моторики, нескоординированности движений, несформированностью в работе голосообразующей системы. Увлечение компьютерными играми, неограниченный просмотр телевизионных программ приводит к снижению двигательной активности детей, проблемам в коммуникативном общении. Отдельную категорию составляют дети с различными нарушениями речи.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В нашем детском саду воспит</w:t>
            </w:r>
            <w:r w:rsidR="000E2A1A">
              <w:rPr>
                <w:rFonts w:ascii="Times New Roman" w:hAnsi="Times New Roman" w:cs="Times New Roman"/>
                <w:sz w:val="28"/>
                <w:szCs w:val="28"/>
              </w:rPr>
              <w:t xml:space="preserve">ываются дети с нарушением речи. 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Мной осуществляется комплексный подход в сопровождении детей с речевыми нарушениями в условиях ДОУ компенсирующего вида. Я тесно взаимодействую с учителем-логопедом и воспитателем, мы пришли к выводу, </w:t>
            </w:r>
            <w:r w:rsidR="000E2A1A" w:rsidRPr="000E2A1A">
              <w:rPr>
                <w:rFonts w:ascii="Times New Roman" w:hAnsi="Times New Roman" w:cs="Times New Roman"/>
                <w:sz w:val="28"/>
                <w:szCs w:val="28"/>
              </w:rPr>
              <w:t>что,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чем разнообразнее формы работы с ребенком дошкольного возраста, тем успешнее преодолеваются отклонения в его развитии.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В нашем детском саду </w:t>
            </w:r>
            <w:proofErr w:type="gramStart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осуществляется на основе комплексно-тематического планирования, составляющей частью которого является раздел музыкального развития детей, с использованием логоритмических упражнений, с учетом возможностей и потребностей детей с различными речевыми нарушениями.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моей работы — помочь детям с ЗПР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 и элементов логоритмики на основе закрепления лексических тем.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Основная задача моей коррекционно-педагогической работы состоит в том, чтобы создать условия для всестороннего развития ребенка с ЗПР в целях обогащения его социального опыта и гармоничного включения в коллектив сверстников. Охарактеризую основные направления работы музыкальной деятельности.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дошкольников с ограниченными возможностями здоровья осуществляется в процессе освоения различных видов музыкальной деятельности: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восприятия музыки — сложного чувственного процесса, наполненного внутренними переживаниями. Он переплетается с музыкальными ощущениями и восприятиями, где предыдущий опыт соединяется с живыми ассоциациями, переживаемыми ребенком в данный момент, а следование за развитием музыкальных образов выражается в ярких ответных реакциях. Восприятие музыки является как самостоятельным видом музыкальной деятельности, так и методическим приемом, предваряющим детское исполнительство (пение, движения под музыку, игру на детских музыкальных инструментах).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Для слушания музыки я использую вокальные и инструментальные произведения (программные и не программные), разные по тематике;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детского исполнительства, которое предполагает изобразительно</w:t>
            </w:r>
            <w:r w:rsidR="000E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деятельностное</w:t>
            </w:r>
            <w:proofErr w:type="spellEnd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детей в пении, движении под музыку, в игре на музыкальном инструменте;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музыкально-образовательной деятельности, проявляющейся в усвоении детьми элементарных сведений о музыкальном искусстве, его выразительных особенностях, а также обеспечивающей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развитие навыков и умений в различных видах музыкальной деятельности;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детской музыкально-творческой деятельности, выражающейся в элементарных проявлениях в разных видах музыкальной деятельности.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Музыкальное воспитание детей мной осуществляется посредством различных форм музыкальной деятельности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3418" w:rsidRPr="000E2A1A" w:rsidRDefault="00D03418" w:rsidP="000E2A1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музыкальных занятий,</w:t>
            </w:r>
          </w:p>
          <w:p w:rsidR="00D03418" w:rsidRPr="000E2A1A" w:rsidRDefault="00D03418" w:rsidP="000E2A1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музыкальной деятельности вне занятий,</w:t>
            </w:r>
          </w:p>
          <w:p w:rsidR="00D03418" w:rsidRPr="000E2A1A" w:rsidRDefault="00D03418" w:rsidP="000E2A1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художественно-досуговой деятельности.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занятие — основная форма организации музыкального воспитания, обучения и коррекции отклонений в развитии детей с проблемами средствами музыкального искусства. Оно основывается на программных требованиях, составленных с учетом клинико-психологических, возрастных особенностей таких детей. Музыкальные способности дошкольников с проблемами проявляются в совместной деятельности </w:t>
            </w:r>
            <w:proofErr w:type="gramStart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Я и педагог правильным подходом, последовательностью методических приемов влияют на индивидуальное развитие каждого дошкольника. При </w:t>
            </w:r>
            <w:proofErr w:type="gramStart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положительный пример сверстников, помогающих ребенку, испытывающему трудности, быстрее их преодолеть.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вне занятий — форма музыкальной деятельности, 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которой осуществляются педагогом в группе, где, с одной стороны, он закрепляет навыки, полученные детьми на музыкальных занятиях, и учит использовать в их игровой деятельности, в быту, а с другой — обеспечивает индивидуальную коррекционную работу с ребенком посредством музыкальной деятельности. </w:t>
            </w:r>
            <w:r w:rsidRPr="000E2A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Эту работу педагог осуществляет в процессе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3418" w:rsidRPr="000E2A1A" w:rsidRDefault="00D03418" w:rsidP="000E2A1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музыкально-игровой деятельности (музыкально-дидактических игр, игр под пение, включение знакомых песен в сюжетные игры, в режимные процессы, в </w:t>
            </w:r>
            <w:proofErr w:type="gramStart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свободную</w:t>
            </w:r>
            <w:proofErr w:type="gramEnd"/>
            <w:r w:rsidRPr="000E2A1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группе);</w:t>
            </w:r>
          </w:p>
          <w:p w:rsidR="00D03418" w:rsidRPr="000E2A1A" w:rsidRDefault="00D03418" w:rsidP="000E2A1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музыкально-театрализованной деятельности (инсценирование взрослым и детьми песен на фланелеграфе, в настольном театре, на ширме, по ролям, проведение пантомимических игр руками под музыку и т. д.).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Художественно-досуговая деятельность — форма музыкальной деятельности дошкольников, включающая праздники, развлечения. Она объединяет детей и взрослых общностью переживаний, дает возможность ребенку приобрести опыт общения,</w:t>
            </w:r>
            <w:r w:rsidR="000E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A1A">
              <w:rPr>
                <w:rFonts w:ascii="Times New Roman" w:hAnsi="Times New Roman" w:cs="Times New Roman"/>
                <w:sz w:val="28"/>
                <w:szCs w:val="28"/>
              </w:rPr>
              <w:t>создает ощущение торжества. Красочное оформление помещения, где проводится праздник, музыка, яркие детские костюмы, присутствие родителей-зрителей — все это обеспечивает сильные, незабываемые впечатления ребенка с проблемами в развитии. Праздники и развлечения — важное средство художественного развития, формирования художественной культуры.</w:t>
            </w:r>
          </w:p>
          <w:p w:rsidR="00D03418" w:rsidRPr="000E2A1A" w:rsidRDefault="00D03418" w:rsidP="000E2A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18" w:rsidRPr="000E2A1A" w:rsidRDefault="00D03418" w:rsidP="000E2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FC3" w:rsidRPr="000E2A1A" w:rsidRDefault="00637FC3" w:rsidP="000E2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7FC3" w:rsidRPr="000E2A1A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109"/>
    <w:multiLevelType w:val="multilevel"/>
    <w:tmpl w:val="324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81759"/>
    <w:multiLevelType w:val="multilevel"/>
    <w:tmpl w:val="DFE26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2208"/>
    <w:multiLevelType w:val="multilevel"/>
    <w:tmpl w:val="91B8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2567"/>
    <w:multiLevelType w:val="multilevel"/>
    <w:tmpl w:val="1880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07322"/>
    <w:multiLevelType w:val="multilevel"/>
    <w:tmpl w:val="81C26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145C0"/>
    <w:multiLevelType w:val="hybridMultilevel"/>
    <w:tmpl w:val="2106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F347B"/>
    <w:multiLevelType w:val="multilevel"/>
    <w:tmpl w:val="24C0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5238C"/>
    <w:multiLevelType w:val="multilevel"/>
    <w:tmpl w:val="CFF0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36349"/>
    <w:multiLevelType w:val="multilevel"/>
    <w:tmpl w:val="7ECA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C6301"/>
    <w:multiLevelType w:val="multilevel"/>
    <w:tmpl w:val="BB20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23F94"/>
    <w:multiLevelType w:val="hybridMultilevel"/>
    <w:tmpl w:val="C742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C24E4"/>
    <w:multiLevelType w:val="multilevel"/>
    <w:tmpl w:val="E70EA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843DF"/>
    <w:multiLevelType w:val="multilevel"/>
    <w:tmpl w:val="FD5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D710B"/>
    <w:multiLevelType w:val="multilevel"/>
    <w:tmpl w:val="E556C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F1643"/>
    <w:multiLevelType w:val="multilevel"/>
    <w:tmpl w:val="8FD0B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795A"/>
    <w:rsid w:val="00037C68"/>
    <w:rsid w:val="000E2A1A"/>
    <w:rsid w:val="0028166E"/>
    <w:rsid w:val="002E7422"/>
    <w:rsid w:val="004C144F"/>
    <w:rsid w:val="00637FC3"/>
    <w:rsid w:val="006751DB"/>
    <w:rsid w:val="00687550"/>
    <w:rsid w:val="008B32CE"/>
    <w:rsid w:val="009A6071"/>
    <w:rsid w:val="00D03418"/>
    <w:rsid w:val="00E15278"/>
    <w:rsid w:val="00E8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795A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795A"/>
  </w:style>
  <w:style w:type="character" w:customStyle="1" w:styleId="c4">
    <w:name w:val="c4"/>
    <w:basedOn w:val="a0"/>
    <w:rsid w:val="00E8795A"/>
  </w:style>
  <w:style w:type="paragraph" w:customStyle="1" w:styleId="c5">
    <w:name w:val="c5"/>
    <w:basedOn w:val="a"/>
    <w:rsid w:val="00E8795A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95A"/>
  </w:style>
  <w:style w:type="paragraph" w:styleId="a3">
    <w:name w:val="No Spacing"/>
    <w:uiPriority w:val="1"/>
    <w:qFormat/>
    <w:rsid w:val="00E87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3418"/>
    <w:rPr>
      <w:color w:val="0000FF"/>
      <w:u w:val="single"/>
    </w:rPr>
  </w:style>
  <w:style w:type="character" w:styleId="a5">
    <w:name w:val="Strong"/>
    <w:basedOn w:val="a0"/>
    <w:uiPriority w:val="22"/>
    <w:qFormat/>
    <w:rsid w:val="00D03418"/>
    <w:rPr>
      <w:b/>
      <w:bCs/>
    </w:rPr>
  </w:style>
  <w:style w:type="paragraph" w:styleId="a6">
    <w:name w:val="Normal (Web)"/>
    <w:basedOn w:val="a"/>
    <w:uiPriority w:val="99"/>
    <w:unhideWhenUsed/>
    <w:rsid w:val="00D034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mall1">
    <w:name w:val="small1"/>
    <w:basedOn w:val="a0"/>
    <w:rsid w:val="00D03418"/>
    <w:rPr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671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00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4145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43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5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1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63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3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639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177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49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134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935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799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5827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7</cp:revision>
  <dcterms:created xsi:type="dcterms:W3CDTF">2016-03-28T09:15:00Z</dcterms:created>
  <dcterms:modified xsi:type="dcterms:W3CDTF">2025-06-11T16:39:00Z</dcterms:modified>
</cp:coreProperties>
</file>