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6E87D" w14:textId="77777777" w:rsidR="00D25AE9" w:rsidRPr="00511EBA" w:rsidRDefault="00FC4475" w:rsidP="00FC4475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32"/>
          <w:szCs w:val="28"/>
          <w:lang w:eastAsia="ru-RU"/>
        </w:rPr>
      </w:pPr>
      <w:r w:rsidRPr="00511EBA">
        <w:rPr>
          <w:rFonts w:ascii="Times New Roman" w:eastAsia="Times New Roman" w:hAnsi="Times New Roman" w:cs="Times New Roman"/>
          <w:color w:val="00B050"/>
          <w:kern w:val="36"/>
          <w:sz w:val="32"/>
          <w:szCs w:val="28"/>
          <w:lang w:eastAsia="ru-RU"/>
        </w:rPr>
        <w:t>Консультация для родителей «</w:t>
      </w:r>
      <w:r w:rsidR="00D25AE9" w:rsidRPr="00511EBA">
        <w:rPr>
          <w:rFonts w:ascii="Times New Roman" w:eastAsia="Times New Roman" w:hAnsi="Times New Roman" w:cs="Times New Roman"/>
          <w:color w:val="00B050"/>
          <w:kern w:val="36"/>
          <w:sz w:val="32"/>
          <w:szCs w:val="28"/>
          <w:lang w:eastAsia="ru-RU"/>
        </w:rPr>
        <w:t>Как помочь малышу начать говорить</w:t>
      </w:r>
      <w:r w:rsidRPr="00511EBA">
        <w:rPr>
          <w:rFonts w:ascii="Times New Roman" w:eastAsia="Times New Roman" w:hAnsi="Times New Roman" w:cs="Times New Roman"/>
          <w:color w:val="00B050"/>
          <w:kern w:val="36"/>
          <w:sz w:val="32"/>
          <w:szCs w:val="28"/>
          <w:lang w:eastAsia="ru-RU"/>
        </w:rPr>
        <w:t>»</w:t>
      </w:r>
    </w:p>
    <w:p w14:paraId="6671E171" w14:textId="77777777" w:rsidR="00D25AE9" w:rsidRPr="00FC4475" w:rsidRDefault="00D25AE9" w:rsidP="00FC447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9E2AAAE" w14:textId="77777777" w:rsidR="00D25AE9" w:rsidRPr="00511EBA" w:rsidRDefault="00D25AE9" w:rsidP="00511E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ребенка</w:t>
      </w:r>
      <w:r w:rsidR="00FC4475"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очень важный этап овладения родным языком. Речь малыша не просто стремительно развивается — она формируется, поэтому помощь малышу в развитии речи в этот период очень важна. Правильно организованное общение и занятия не только помогают развитию речи ребенка, но и компенсируют возможные нарушения - отставание в речевом развитии. После двух лет даже самые молчаливые начинают говорить, хотя происходит это у всех по-разному. Развитие речи у ребенка зависит в первую очередь от его индивидуальных особенностей. Внимание к развитию речи на первых возрастных ступенях особенно важно. В это время интенсивно развивается мозг, формируются его функции. Согласно исследованиям физиологов, функции центральной нервной системы легко поддаются тренировке именно в период их естественного формирования, без тренировки развитие этих функций задерживается и даже может остановиться на всегда.</w:t>
      </w:r>
    </w:p>
    <w:p w14:paraId="47BAAE00" w14:textId="752B80B8" w:rsidR="00D25AE9" w:rsidRPr="00511EBA" w:rsidRDefault="00D25AE9" w:rsidP="00511E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родителей осознают важность развития речи своих малышей и поэтому следят за тем, как они начинают говорить. Очень хорошо если малыш говорит охотно и довольно разборчиво, но</w:t>
      </w:r>
      <w:r w:rsid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говорит совсем мало, неразборчиво, или вообще молчит </w:t>
      </w:r>
      <w:r w:rsidR="00511EBA"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</w:t>
      </w: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тревожит его близких. К двум годам дети знают достаточно много звуков: Б, П, М, Т, Д, Ф, В, Н, К, Л, Х, Г, С - остальные (кроме гласных) они заменяют известными или совсем пропускают, помощь логопеда в таких случаях не нужна. Старайтесь больше общаться с малышом, задавать больше вопросов, но не устраивать ему допрос: что какого цвета, где большой дом, а где маленький, интересуйтесь его проблемами, его впечатлениям, его мнением. Займитесь самостоятельно развитием речи своего крохи. Начните развивать слуховое внимание, речевое дыхание, мелкую моторику, голос, проблема решится сама собой.</w:t>
      </w:r>
    </w:p>
    <w:p w14:paraId="5FB21934" w14:textId="77777777" w:rsidR="00D25AE9" w:rsidRPr="00511EBA" w:rsidRDefault="00D25AE9" w:rsidP="00511E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игры, направленные исключительно на развитие речи детей: дыхательные упражнения и артикуляционная гимнастика, пальчиковая гимнастика. Главной целью всех этих игр является развитие речи, наблюдательности, а также способность научиться различать и сравнивать предметы, явления, объекты и познавать мир в непринужденной и интересной обстановке.</w:t>
      </w:r>
    </w:p>
    <w:p w14:paraId="4E7DCC9C" w14:textId="77777777" w:rsidR="00D25AE9" w:rsidRPr="00511EBA" w:rsidRDefault="00D25AE9" w:rsidP="00511E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ораторами не рождаются. Чтобы ваш ребенок научился говорить красиво и правильно, не стоит пускать это важное дело на самотек. Слова, сказанные сквозь зубы, почти не раскрывая рта, вряд ли послужит хорошему взаимопониманию между людьми. Нужно постараться устранить этот и многие другие недостатки речи у ребенка пока они не вошли в привычку. Постоянная тренировка нужна и для развития органов речи. Для этого предстоит заняться артикуляционной и дыхательной гимнастикой. Занятия особенно полезны детям от трех лет. Артикуляционные и дыхательные упражнения сделают мышцы, участвующие в образовании звуков, более подвижными. С младенческих дней ребенок проделывает массу разнообразнейших артикуляционно-мимических движений языком, губами, челюстью, сопровождая эти движения диффузными звуками (бормотание, лепет). Такие движения и являются первым этапом в развитии речи ребенка; они играют роль гимнастики органов речи в естественных условиях жизни. Точность, сила и дифференцированность этих движений развиваются у ребенка постепенно. Цель артикуляционной гимнастики -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14:paraId="4B1F6C04" w14:textId="77777777" w:rsidR="00D25AE9" w:rsidRPr="00511EBA" w:rsidRDefault="00D25AE9" w:rsidP="00511E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стимулировать речевое развитие детей путем тренировки движений пальцев рук. Тренировку пальцев рук: сюда входит массаж кисти рук и каждого пальчика, </w:t>
      </w: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каждой его фаланги. Проводится разминание и поглаживание ежедневно в течение 2-3 минут. </w:t>
      </w:r>
      <w:r w:rsidR="00FC4475"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активные упражнения для пальцев рук, вовлекая в движение больше пальцев с хорошей, достаточной амплитудой. Упражнения подбираются с учетом возрастных особенностей. Так, малышам можно давать катать пальчиками деревянные шарики различного диаметра. Нужно вовлекать в движение все пальчики. Для этого упражнения можно использовать шарики из пластилина, бусы. Можно заниматься конструированием из кубиков, собирать различные пирамидки, перекладывать из одной кучки в другую карандаши, пуговки, спички.</w:t>
      </w:r>
    </w:p>
    <w:p w14:paraId="0F7FAC26" w14:textId="77777777" w:rsidR="00D25AE9" w:rsidRPr="00511EBA" w:rsidRDefault="00FC4475" w:rsidP="00511E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25AE9"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етям даются более сложные задания: застегивание пуговиц, завязывание и развязывание узлов, шнуровка. Выполняя пальчиками различные упражнения, ребенок достигает хорошего развития мелкой моторики рук, которая на только оказывает благоприятное влияние на развитие речи (так как при этом индуктивно происходит возбуждение в центрах речи), но и подготавливает ребенка к рисованию и письму. Кисти рук приобретают хорошую подвижность, гибкость, исчезает скованность движений, это в дальнейшем облегчит приобретение навыков письма.</w:t>
      </w:r>
    </w:p>
    <w:p w14:paraId="2FFBE75A" w14:textId="77777777" w:rsidR="00D25AE9" w:rsidRPr="00511EBA" w:rsidRDefault="00D25AE9" w:rsidP="00511E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E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Ранний возраст по признанию специалистов всего мира – это уникальный период в жизни человека. Психологи называют его «возрастом нераскрытых резервов». Наша с вами задача – сделать так, чтобы ребенок прожил этот период жизни как можно более полноценно.</w:t>
      </w:r>
    </w:p>
    <w:p w14:paraId="6DE72E5A" w14:textId="77777777" w:rsidR="004D7007" w:rsidRPr="00511EBA" w:rsidRDefault="004D7007" w:rsidP="00511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D7007" w:rsidRPr="00511EBA" w:rsidSect="004D7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AE9"/>
    <w:rsid w:val="00237C76"/>
    <w:rsid w:val="004D7007"/>
    <w:rsid w:val="00506B63"/>
    <w:rsid w:val="00511EBA"/>
    <w:rsid w:val="0072532A"/>
    <w:rsid w:val="00730B1B"/>
    <w:rsid w:val="007E5BE9"/>
    <w:rsid w:val="00920D75"/>
    <w:rsid w:val="00D25AE9"/>
    <w:rsid w:val="00FC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63DD"/>
  <w15:docId w15:val="{2B333398-5F79-4750-9BE9-F72A716A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007"/>
  </w:style>
  <w:style w:type="paragraph" w:styleId="1">
    <w:name w:val="heading 1"/>
    <w:basedOn w:val="a"/>
    <w:link w:val="10"/>
    <w:uiPriority w:val="9"/>
    <w:qFormat/>
    <w:rsid w:val="00D25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A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5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Татьяна Царёва</cp:lastModifiedBy>
  <cp:revision>8</cp:revision>
  <dcterms:created xsi:type="dcterms:W3CDTF">2016-01-17T12:24:00Z</dcterms:created>
  <dcterms:modified xsi:type="dcterms:W3CDTF">2025-05-16T05:11:00Z</dcterms:modified>
</cp:coreProperties>
</file>