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06" w:rsidRPr="00CE59A6" w:rsidRDefault="00CE59A6" w:rsidP="00956570">
      <w:pPr>
        <w:spacing w:before="68"/>
        <w:ind w:right="4"/>
        <w:rPr>
          <w:bCs/>
          <w:iCs/>
          <w:sz w:val="28"/>
          <w:u w:color="92D050"/>
        </w:rPr>
      </w:pPr>
      <w:r w:rsidRPr="00CE59A6">
        <w:rPr>
          <w:bCs/>
          <w:iCs/>
          <w:sz w:val="28"/>
          <w:u w:color="92D050"/>
        </w:rPr>
        <w:t xml:space="preserve">                                                        Консультация для родителей.</w:t>
      </w:r>
    </w:p>
    <w:p w:rsidR="00327006" w:rsidRPr="00CE59A6" w:rsidRDefault="00CE59A6" w:rsidP="00327006">
      <w:pPr>
        <w:spacing w:before="68"/>
        <w:ind w:right="4"/>
        <w:jc w:val="center"/>
        <w:rPr>
          <w:bCs/>
          <w:iCs/>
          <w:sz w:val="28"/>
          <w:u w:color="92D050"/>
        </w:rPr>
      </w:pPr>
      <w:r w:rsidRPr="00CE59A6">
        <w:rPr>
          <w:bCs/>
          <w:iCs/>
          <w:color w:val="FF0000"/>
          <w:sz w:val="32"/>
          <w:szCs w:val="32"/>
          <w:u w:color="92D050"/>
        </w:rPr>
        <w:t xml:space="preserve">      </w:t>
      </w:r>
      <w:r w:rsidR="00327006" w:rsidRPr="00CE59A6">
        <w:rPr>
          <w:bCs/>
          <w:iCs/>
          <w:color w:val="FF0000"/>
          <w:sz w:val="32"/>
          <w:szCs w:val="32"/>
          <w:u w:color="92D050"/>
        </w:rPr>
        <w:t>Осторожно, клещи</w:t>
      </w:r>
      <w:r w:rsidR="00327006" w:rsidRPr="00CE59A6">
        <w:rPr>
          <w:bCs/>
          <w:iCs/>
          <w:sz w:val="28"/>
          <w:u w:color="92D050"/>
        </w:rPr>
        <w:t>.</w:t>
      </w:r>
    </w:p>
    <w:p w:rsidR="008D45B8" w:rsidRDefault="00CC60A8">
      <w:pPr>
        <w:pStyle w:val="a3"/>
        <w:spacing w:before="316"/>
        <w:ind w:right="138"/>
      </w:pPr>
      <w:r>
        <w:rPr>
          <w:color w:val="111111"/>
        </w:rPr>
        <w:t xml:space="preserve">С наступлением весны просыпается природа, а вместе с ней и </w:t>
      </w:r>
      <w:r>
        <w:rPr>
          <w:b/>
          <w:color w:val="111111"/>
        </w:rPr>
        <w:t>клещи</w:t>
      </w:r>
      <w:r>
        <w:rPr>
          <w:color w:val="111111"/>
        </w:rPr>
        <w:t>. С апреля по сентябрь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самый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опасный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период. </w:t>
      </w:r>
      <w:r>
        <w:rPr>
          <w:b/>
          <w:color w:val="111111"/>
        </w:rPr>
        <w:t>Клещи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просыпаются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средне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дневной</w:t>
      </w:r>
      <w:r>
        <w:rPr>
          <w:color w:val="111111"/>
        </w:rPr>
        <w:t xml:space="preserve"> температуре воздуха плюс 3-5 градусов, а при температуре плюс 15 градусов становятся наиболее активными.</w:t>
      </w:r>
    </w:p>
    <w:p w:rsidR="008D45B8" w:rsidRDefault="00CC60A8">
      <w:pPr>
        <w:pStyle w:val="a3"/>
        <w:ind w:right="136"/>
      </w:pPr>
      <w:r>
        <w:rPr>
          <w:color w:val="111111"/>
        </w:rPr>
        <w:t>С наступлением теплых дней хочется вырваться на природу, но прогулка может привести не только к положительным эмоциям, но можно и быть укушенным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клещо</w:t>
      </w:r>
      <w:r>
        <w:rPr>
          <w:b/>
          <w:color w:val="111111"/>
        </w:rPr>
        <w:t>м</w:t>
      </w:r>
      <w:r>
        <w:rPr>
          <w:color w:val="111111"/>
        </w:rPr>
        <w:t xml:space="preserve">. Вследствие укуса </w:t>
      </w:r>
      <w:r>
        <w:rPr>
          <w:b/>
          <w:color w:val="111111"/>
        </w:rPr>
        <w:t>клещом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можно заразиться инфекционным заболеванием, который поражает центральную нервную систему человека – это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 xml:space="preserve">клещевой вирусный </w:t>
      </w:r>
      <w:r>
        <w:rPr>
          <w:b/>
          <w:color w:val="111111"/>
          <w:spacing w:val="-2"/>
        </w:rPr>
        <w:t>энцефалит</w:t>
      </w:r>
      <w:r>
        <w:rPr>
          <w:color w:val="111111"/>
          <w:spacing w:val="-2"/>
        </w:rPr>
        <w:t>.</w:t>
      </w:r>
    </w:p>
    <w:p w:rsidR="008D45B8" w:rsidRDefault="00CC60A8">
      <w:pPr>
        <w:ind w:left="141" w:right="140" w:firstLine="360"/>
        <w:jc w:val="both"/>
        <w:rPr>
          <w:sz w:val="28"/>
        </w:rPr>
      </w:pPr>
      <w:r>
        <w:rPr>
          <w:color w:val="111111"/>
          <w:sz w:val="28"/>
        </w:rPr>
        <w:t xml:space="preserve">Излюбленная среда обитания </w:t>
      </w:r>
      <w:r>
        <w:rPr>
          <w:b/>
          <w:color w:val="111111"/>
          <w:sz w:val="28"/>
        </w:rPr>
        <w:t>клещей – это сухая трава</w:t>
      </w:r>
      <w:r>
        <w:rPr>
          <w:color w:val="111111"/>
          <w:sz w:val="28"/>
        </w:rPr>
        <w:t>, высушенные ветки кустарников, деревьев.</w:t>
      </w:r>
    </w:p>
    <w:p w:rsidR="008D45B8" w:rsidRDefault="00CC60A8">
      <w:pPr>
        <w:pStyle w:val="a3"/>
        <w:spacing w:line="321" w:lineRule="exact"/>
        <w:ind w:left="501" w:firstLine="0"/>
      </w:pP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смешанных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лесах</w:t>
      </w:r>
      <w:r>
        <w:rPr>
          <w:color w:val="111111"/>
          <w:spacing w:val="-5"/>
        </w:rPr>
        <w:t xml:space="preserve"> </w:t>
      </w:r>
      <w:r>
        <w:rPr>
          <w:b/>
          <w:color w:val="111111"/>
        </w:rPr>
        <w:t>клещи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обитают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лиственных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деревьях.</w:t>
      </w:r>
    </w:p>
    <w:p w:rsidR="00327006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 xml:space="preserve">Чтобы избежать, присасывание, </w:t>
      </w:r>
      <w:r>
        <w:rPr>
          <w:b/>
          <w:color w:val="111111"/>
        </w:rPr>
        <w:t>клеща</w:t>
      </w:r>
      <w:r>
        <w:rPr>
          <w:color w:val="111111"/>
        </w:rPr>
        <w:t>, во время прогулки по лесу необходимо соблюдать меры безопасности.</w:t>
      </w:r>
    </w:p>
    <w:p w:rsidR="00327006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>Выходя в лес позаботиться о защите ног. Лучше всего для прогулки подойдут спортивные штаны из гладк</w:t>
      </w:r>
      <w:r>
        <w:rPr>
          <w:color w:val="111111"/>
        </w:rPr>
        <w:t>ой материи, заправленные в носки. Рубашку заправить в штаны, поверх надеть спортивную куртку на молнии с манжетами на рукавах. Голову повязать платком или надеть плотно прилегающую шапочку.</w:t>
      </w:r>
    </w:p>
    <w:p w:rsidR="00327006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>Находясь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лесу,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проводить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осмотр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чаще.</w:t>
      </w:r>
    </w:p>
    <w:p w:rsidR="00327006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>Не ло</w:t>
      </w:r>
      <w:r>
        <w:rPr>
          <w:color w:val="111111"/>
        </w:rPr>
        <w:t xml:space="preserve">житься и не садиться в траву, не увлекаться лазаньем по кустам малины, </w:t>
      </w:r>
      <w:r>
        <w:rPr>
          <w:color w:val="111111"/>
          <w:spacing w:val="-2"/>
        </w:rPr>
        <w:t>орешника.</w:t>
      </w:r>
    </w:p>
    <w:p w:rsidR="00327006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срывать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ветки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кустов,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деревьев.</w:t>
      </w:r>
    </w:p>
    <w:p w:rsidR="008D45B8" w:rsidRDefault="00CC60A8" w:rsidP="00327006">
      <w:pPr>
        <w:pStyle w:val="a3"/>
        <w:spacing w:line="242" w:lineRule="auto"/>
        <w:ind w:right="143"/>
      </w:pPr>
      <w:r>
        <w:rPr>
          <w:color w:val="111111"/>
        </w:rPr>
        <w:t xml:space="preserve">Из-за опасений быть укушенным </w:t>
      </w:r>
      <w:r>
        <w:rPr>
          <w:b/>
          <w:color w:val="111111"/>
        </w:rPr>
        <w:t>клещом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не надо отказывать себе в удовольствии отдохнуть на природе.</w:t>
      </w:r>
      <w:r w:rsidRPr="00327006">
        <w:rPr>
          <w:bCs/>
          <w:color w:val="111111"/>
        </w:rPr>
        <w:t xml:space="preserve"> Просто</w:t>
      </w:r>
      <w:r>
        <w:rPr>
          <w:b/>
          <w:color w:val="111111"/>
        </w:rPr>
        <w:t xml:space="preserve"> </w:t>
      </w:r>
      <w:r>
        <w:rPr>
          <w:color w:val="111111"/>
        </w:rPr>
        <w:t xml:space="preserve">надо быть предельно </w:t>
      </w:r>
      <w:r w:rsidRPr="00327006">
        <w:rPr>
          <w:b/>
          <w:color w:val="FF0000"/>
        </w:rPr>
        <w:t>осторожными</w:t>
      </w:r>
      <w:r w:rsidRPr="00327006">
        <w:rPr>
          <w:color w:val="FF0000"/>
        </w:rPr>
        <w:t>.</w:t>
      </w:r>
    </w:p>
    <w:p w:rsidR="00327006" w:rsidRDefault="00CC60A8" w:rsidP="00327006">
      <w:pPr>
        <w:pStyle w:val="a3"/>
        <w:spacing w:line="321" w:lineRule="exact"/>
        <w:ind w:left="501" w:firstLine="0"/>
      </w:pPr>
      <w:r>
        <w:rPr>
          <w:b/>
          <w:color w:val="111111"/>
        </w:rPr>
        <w:t>Клещ</w:t>
      </w:r>
      <w:r>
        <w:rPr>
          <w:b/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впивается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кожу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сразу,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придирчиво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выискивает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себе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укуса.</w:t>
      </w:r>
    </w:p>
    <w:p w:rsidR="008D45B8" w:rsidRDefault="00CC60A8" w:rsidP="00327006">
      <w:pPr>
        <w:pStyle w:val="a3"/>
        <w:spacing w:line="321" w:lineRule="exact"/>
        <w:ind w:left="501" w:firstLine="0"/>
      </w:pPr>
      <w:r>
        <w:rPr>
          <w:color w:val="111111"/>
        </w:rPr>
        <w:t>И если часто проводить осмотр себя можно его обнаружить. Надо максимально уделять внимание тем местам, где кожа нежная, тонкая. Это область подмышек, паховая област</w:t>
      </w:r>
      <w:r>
        <w:rPr>
          <w:color w:val="111111"/>
        </w:rPr>
        <w:t>ь, внутренняя поверхность бедер, шея.</w:t>
      </w:r>
    </w:p>
    <w:p w:rsidR="008D45B8" w:rsidRPr="00327006" w:rsidRDefault="00327006">
      <w:pPr>
        <w:spacing w:before="227"/>
        <w:ind w:left="501"/>
        <w:rPr>
          <w:b/>
          <w:bCs/>
          <w:sz w:val="28"/>
        </w:rPr>
      </w:pPr>
      <w:r>
        <w:rPr>
          <w:b/>
          <w:bCs/>
          <w:color w:val="111111"/>
          <w:sz w:val="28"/>
        </w:rPr>
        <w:t xml:space="preserve">                       </w:t>
      </w:r>
      <w:r w:rsidRPr="00327006">
        <w:rPr>
          <w:b/>
          <w:bCs/>
          <w:color w:val="111111"/>
          <w:sz w:val="28"/>
        </w:rPr>
        <w:t>Если</w:t>
      </w:r>
      <w:r w:rsidRPr="00327006">
        <w:rPr>
          <w:b/>
          <w:bCs/>
          <w:color w:val="111111"/>
          <w:spacing w:val="-3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все</w:t>
      </w:r>
      <w:r w:rsidRPr="00327006">
        <w:rPr>
          <w:b/>
          <w:bCs/>
          <w:color w:val="111111"/>
          <w:spacing w:val="-2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же</w:t>
      </w:r>
      <w:r w:rsidRPr="00327006">
        <w:rPr>
          <w:b/>
          <w:bCs/>
          <w:color w:val="111111"/>
          <w:spacing w:val="-2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клещ</w:t>
      </w:r>
      <w:r w:rsidRPr="00327006">
        <w:rPr>
          <w:b/>
          <w:bCs/>
          <w:color w:val="111111"/>
          <w:spacing w:val="-4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укусил,</w:t>
      </w:r>
      <w:r w:rsidRPr="00327006">
        <w:rPr>
          <w:b/>
          <w:bCs/>
          <w:color w:val="111111"/>
          <w:spacing w:val="-3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что</w:t>
      </w:r>
      <w:r w:rsidRPr="00327006">
        <w:rPr>
          <w:b/>
          <w:bCs/>
          <w:color w:val="111111"/>
          <w:spacing w:val="-1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делать</w:t>
      </w:r>
      <w:r w:rsidRPr="00327006">
        <w:rPr>
          <w:b/>
          <w:bCs/>
          <w:color w:val="111111"/>
          <w:spacing w:val="-4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в</w:t>
      </w:r>
      <w:r w:rsidRPr="00327006">
        <w:rPr>
          <w:b/>
          <w:bCs/>
          <w:color w:val="111111"/>
          <w:spacing w:val="-6"/>
          <w:sz w:val="28"/>
        </w:rPr>
        <w:t xml:space="preserve"> </w:t>
      </w:r>
      <w:r w:rsidRPr="00327006">
        <w:rPr>
          <w:b/>
          <w:bCs/>
          <w:color w:val="111111"/>
          <w:sz w:val="28"/>
        </w:rPr>
        <w:t>этом</w:t>
      </w:r>
      <w:r w:rsidRPr="00327006">
        <w:rPr>
          <w:b/>
          <w:bCs/>
          <w:color w:val="111111"/>
          <w:spacing w:val="-2"/>
          <w:sz w:val="28"/>
        </w:rPr>
        <w:t xml:space="preserve"> случае?</w:t>
      </w:r>
    </w:p>
    <w:p w:rsidR="008D45B8" w:rsidRDefault="00CC60A8" w:rsidP="00030D19">
      <w:pPr>
        <w:pStyle w:val="a3"/>
        <w:spacing w:before="223"/>
        <w:ind w:right="149"/>
      </w:pPr>
      <w:r>
        <w:rPr>
          <w:color w:val="111111"/>
        </w:rPr>
        <w:t>Необходимо обратиться в медицинское учреждение, но</w:t>
      </w:r>
      <w:r w:rsidR="00030D19">
        <w:rPr>
          <w:color w:val="111111"/>
        </w:rPr>
        <w:t>,</w:t>
      </w:r>
      <w:r>
        <w:rPr>
          <w:color w:val="111111"/>
        </w:rPr>
        <w:t xml:space="preserve"> если нет такой возможности не паниковать и не спешить.</w:t>
      </w:r>
      <w:r w:rsidR="00030D19">
        <w:t xml:space="preserve"> </w:t>
      </w:r>
      <w:r>
        <w:rPr>
          <w:color w:val="111111"/>
        </w:rPr>
        <w:t>Вытащить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клеща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 xml:space="preserve">можно при помощи </w:t>
      </w:r>
      <w:r>
        <w:rPr>
          <w:color w:val="111111"/>
        </w:rPr>
        <w:t>пинцета, вращающим движением против часовой стрелки, стараясь извлечь насекомое полностью. Место укуса обработать спиртом или йодом, заклеить бактерицидным пластырем.</w:t>
      </w:r>
    </w:p>
    <w:p w:rsidR="008D45B8" w:rsidRDefault="00CC60A8">
      <w:pPr>
        <w:pStyle w:val="a3"/>
        <w:spacing w:before="2"/>
        <w:ind w:right="142"/>
        <w:rPr>
          <w:color w:val="111111"/>
        </w:rPr>
      </w:pPr>
      <w:r>
        <w:rPr>
          <w:color w:val="111111"/>
        </w:rPr>
        <w:t>Не все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клещи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являются переносчиками энцефалита,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стоит оставлять извлечение паразита</w:t>
      </w:r>
      <w:r>
        <w:rPr>
          <w:color w:val="111111"/>
        </w:rPr>
        <w:t xml:space="preserve"> на потом. Чем дольше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клещ остается на коже</w:t>
      </w:r>
      <w:r>
        <w:rPr>
          <w:color w:val="111111"/>
        </w:rPr>
        <w:t>, тем глубже всасывается и его труднее будет удалить.</w:t>
      </w:r>
    </w:p>
    <w:p w:rsidR="00956570" w:rsidRPr="00956570" w:rsidRDefault="00CE59A6">
      <w:pPr>
        <w:pStyle w:val="a3"/>
        <w:spacing w:before="2"/>
        <w:ind w:right="142"/>
        <w:rPr>
          <w:color w:val="FF0000"/>
        </w:rPr>
      </w:pPr>
      <w:r>
        <w:rPr>
          <w:color w:val="FF0000"/>
        </w:rPr>
        <w:t xml:space="preserve">                                        </w:t>
      </w:r>
      <w:r w:rsidR="00956570" w:rsidRPr="00956570">
        <w:rPr>
          <w:color w:val="FF0000"/>
        </w:rPr>
        <w:t>Приятных прогулок</w:t>
      </w:r>
      <w:r w:rsidR="00956570">
        <w:rPr>
          <w:color w:val="FF0000"/>
        </w:rPr>
        <w:t xml:space="preserve"> и отдыха</w:t>
      </w:r>
      <w:r w:rsidR="00956570" w:rsidRPr="00956570">
        <w:rPr>
          <w:color w:val="FF0000"/>
        </w:rPr>
        <w:t xml:space="preserve"> в лесу!</w:t>
      </w:r>
    </w:p>
    <w:sectPr w:rsidR="00956570" w:rsidRPr="00956570" w:rsidSect="00CC60A8">
      <w:pgSz w:w="11910" w:h="16840"/>
      <w:pgMar w:top="1135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45B8"/>
    <w:rsid w:val="00030D19"/>
    <w:rsid w:val="00327006"/>
    <w:rsid w:val="004851C6"/>
    <w:rsid w:val="008D45B8"/>
    <w:rsid w:val="00956570"/>
    <w:rsid w:val="009E3CC0"/>
    <w:rsid w:val="00A16AC5"/>
    <w:rsid w:val="00CC60A8"/>
    <w:rsid w:val="00CE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1C6"/>
    <w:pPr>
      <w:ind w:left="141" w:firstLine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851C6"/>
  </w:style>
  <w:style w:type="paragraph" w:customStyle="1" w:styleId="TableParagraph">
    <w:name w:val="Table Paragraph"/>
    <w:basedOn w:val="a"/>
    <w:uiPriority w:val="1"/>
    <w:qFormat/>
    <w:rsid w:val="0048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Сергей Демин</cp:lastModifiedBy>
  <cp:revision>6</cp:revision>
  <dcterms:created xsi:type="dcterms:W3CDTF">2025-04-01T03:33:00Z</dcterms:created>
  <dcterms:modified xsi:type="dcterms:W3CDTF">2025-04-11T14:53:00Z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2013</vt:lpwstr>
  </property>
</Properties>
</file>