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43B" w:rsidRPr="00AA6067" w:rsidRDefault="0077443B" w:rsidP="0012315E">
      <w:pPr>
        <w:shd w:val="clear" w:color="auto" w:fill="FFFFFF"/>
        <w:spacing w:after="300"/>
        <w:ind w:left="708"/>
        <w:jc w:val="right"/>
        <w:divId w:val="403378830"/>
        <w:rPr>
          <w:rFonts w:ascii="Open Sans" w:hAnsi="Open Sans" w:cs="Open Sans"/>
          <w:color w:val="181818"/>
          <w:sz w:val="21"/>
          <w:szCs w:val="21"/>
        </w:rPr>
      </w:pPr>
      <w:r w:rsidRPr="00AA6067">
        <w:rPr>
          <w:b/>
          <w:bCs/>
          <w:i/>
          <w:iCs/>
          <w:color w:val="000000"/>
          <w:sz w:val="32"/>
          <w:szCs w:val="32"/>
        </w:rPr>
        <w:t>Консультация д</w:t>
      </w:r>
      <w:r w:rsidR="00AA6067" w:rsidRPr="00AA6067">
        <w:rPr>
          <w:b/>
          <w:bCs/>
          <w:i/>
          <w:iCs/>
          <w:color w:val="000000"/>
          <w:sz w:val="32"/>
          <w:szCs w:val="32"/>
        </w:rPr>
        <w:t xml:space="preserve">ля </w:t>
      </w:r>
      <w:r w:rsidR="003B7AB1" w:rsidRPr="00AA6067">
        <w:rPr>
          <w:b/>
          <w:bCs/>
          <w:i/>
          <w:iCs/>
          <w:color w:val="000000"/>
          <w:sz w:val="32"/>
          <w:szCs w:val="32"/>
        </w:rPr>
        <w:t>родителей.</w:t>
      </w:r>
    </w:p>
    <w:p w:rsidR="0077443B" w:rsidRDefault="0077443B">
      <w:pPr>
        <w:shd w:val="clear" w:color="auto" w:fill="FFFFFF"/>
        <w:jc w:val="center"/>
        <w:divId w:val="40337883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32"/>
          <w:szCs w:val="32"/>
        </w:rPr>
        <w:t> </w:t>
      </w:r>
    </w:p>
    <w:p w:rsidR="0077443B" w:rsidRPr="00AB3840" w:rsidRDefault="0077443B" w:rsidP="000D73CE">
      <w:pPr>
        <w:pStyle w:val="a6"/>
        <w:jc w:val="center"/>
        <w:divId w:val="403378830"/>
        <w:rPr>
          <w:rFonts w:ascii="Open Sans" w:hAnsi="Open Sans" w:cs="Open Sans"/>
          <w:b/>
          <w:bCs/>
          <w:color w:val="4472C4" w:themeColor="accent1"/>
          <w:sz w:val="28"/>
          <w:szCs w:val="28"/>
        </w:rPr>
      </w:pPr>
      <w:r w:rsidRPr="00AB3840">
        <w:rPr>
          <w:b/>
          <w:bCs/>
          <w:color w:val="4472C4" w:themeColor="accent1"/>
          <w:sz w:val="28"/>
          <w:szCs w:val="28"/>
        </w:rPr>
        <w:t>«Развитие у детей дошкольного возраста</w:t>
      </w:r>
    </w:p>
    <w:p w:rsidR="0077443B" w:rsidRPr="00AB3840" w:rsidRDefault="0077443B" w:rsidP="000D73CE">
      <w:pPr>
        <w:shd w:val="clear" w:color="auto" w:fill="FFFFFF"/>
        <w:spacing w:line="240" w:lineRule="auto"/>
        <w:jc w:val="center"/>
        <w:divId w:val="403378830"/>
        <w:rPr>
          <w:rFonts w:ascii="Open Sans" w:hAnsi="Open Sans" w:cs="Open Sans"/>
          <w:b/>
          <w:bCs/>
          <w:color w:val="4472C4" w:themeColor="accent1"/>
          <w:sz w:val="28"/>
          <w:szCs w:val="28"/>
        </w:rPr>
      </w:pPr>
      <w:r w:rsidRPr="00AB3840">
        <w:rPr>
          <w:b/>
          <w:bCs/>
          <w:color w:val="4472C4" w:themeColor="accent1"/>
          <w:sz w:val="28"/>
          <w:szCs w:val="28"/>
        </w:rPr>
        <w:t>ориентировки в пространстве»</w:t>
      </w:r>
    </w:p>
    <w:p w:rsidR="0077443B" w:rsidRDefault="0077443B">
      <w:pPr>
        <w:shd w:val="clear" w:color="auto" w:fill="FFFFFF"/>
        <w:divId w:val="40337883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8"/>
          <w:szCs w:val="28"/>
        </w:rPr>
        <w:t> </w:t>
      </w:r>
    </w:p>
    <w:p w:rsidR="0077443B" w:rsidRDefault="0077443B">
      <w:pPr>
        <w:shd w:val="clear" w:color="auto" w:fill="FFFFFF"/>
        <w:divId w:val="40337883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8"/>
          <w:szCs w:val="28"/>
        </w:rPr>
        <w:t>«Ориентировка в пространстве» - один из разделов «Программы» по развитию у детей элементарных математических представлений.</w:t>
      </w:r>
    </w:p>
    <w:p w:rsidR="0077443B" w:rsidRDefault="0077443B">
      <w:pPr>
        <w:shd w:val="clear" w:color="auto" w:fill="FFFFFF"/>
        <w:divId w:val="40337883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8"/>
          <w:szCs w:val="28"/>
        </w:rPr>
        <w:t>Понятие, «Ориентировка в пространстве», включает в себя:</w:t>
      </w:r>
    </w:p>
    <w:p w:rsidR="0077443B" w:rsidRDefault="0077443B">
      <w:pPr>
        <w:shd w:val="clear" w:color="auto" w:fill="FFFFFF"/>
        <w:divId w:val="40337883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 </w:t>
      </w:r>
    </w:p>
    <w:p w:rsidR="0077443B" w:rsidRDefault="0077443B">
      <w:pPr>
        <w:shd w:val="clear" w:color="auto" w:fill="FFFFFF"/>
        <w:divId w:val="403378830"/>
        <w:rPr>
          <w:rFonts w:ascii="Open Sans" w:hAnsi="Open Sans" w:cs="Open Sans"/>
          <w:color w:val="181818"/>
          <w:sz w:val="21"/>
          <w:szCs w:val="21"/>
        </w:rPr>
      </w:pPr>
      <w:proofErr w:type="gramStart"/>
      <w:r>
        <w:rPr>
          <w:color w:val="000000"/>
          <w:sz w:val="28"/>
          <w:szCs w:val="28"/>
        </w:rPr>
        <w:t>Совершенствование  умения  ориентироваться в окружающем пространстве; понимать смысл пространственных отношений  (вверху — внизу, впереди (спереди) — сзади (за), слева — справа, между, рядом с, около);</w:t>
      </w:r>
      <w:proofErr w:type="gramEnd"/>
    </w:p>
    <w:p w:rsidR="0077443B" w:rsidRDefault="0077443B">
      <w:pPr>
        <w:shd w:val="clear" w:color="auto" w:fill="FFFFFF"/>
        <w:divId w:val="40337883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8"/>
          <w:szCs w:val="28"/>
        </w:rPr>
        <w:t>двигаться в заданном направлении, меняя его по сигналу, а также в соответствии со знаками — указателями направления движения (вперед, назад, налево, направо и т. п.);</w:t>
      </w:r>
    </w:p>
    <w:p w:rsidR="0077443B" w:rsidRDefault="0077443B">
      <w:pPr>
        <w:shd w:val="clear" w:color="auto" w:fill="FFFFFF"/>
        <w:divId w:val="40337883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8"/>
          <w:szCs w:val="28"/>
        </w:rPr>
        <w:t>определять свое местонахождение среди окружающих людей и предметов: «Я стою между Кирой  и Женей, за Леной, позади (сзади) Глеба, перед Ваней, около Мирона»;</w:t>
      </w:r>
    </w:p>
    <w:p w:rsidR="0077443B" w:rsidRDefault="0077443B">
      <w:pPr>
        <w:shd w:val="clear" w:color="auto" w:fill="FFFFFF"/>
        <w:divId w:val="40337883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8"/>
          <w:szCs w:val="28"/>
        </w:rPr>
        <w:t>обозначать в речи взаимное расположение предметов: «Справа от машины  сидит кукла, а слева от тигрёнка стоит ракета, сзади — мячик, а впереди — заяц».</w:t>
      </w:r>
    </w:p>
    <w:p w:rsidR="0077443B" w:rsidRDefault="0077443B">
      <w:pPr>
        <w:shd w:val="clear" w:color="auto" w:fill="FFFFFF"/>
        <w:divId w:val="40337883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8"/>
          <w:szCs w:val="28"/>
        </w:rPr>
        <w:t>Учить ориентироваться на листе бумаги (справа — слева, вверху — внизу, в середине, в углу).</w:t>
      </w:r>
    </w:p>
    <w:p w:rsidR="0077443B" w:rsidRDefault="0077443B">
      <w:pPr>
        <w:shd w:val="clear" w:color="auto" w:fill="FFFFFF"/>
        <w:divId w:val="40337883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8"/>
          <w:szCs w:val="28"/>
        </w:rPr>
        <w:t> </w:t>
      </w:r>
    </w:p>
    <w:p w:rsidR="0077443B" w:rsidRDefault="0077443B">
      <w:pPr>
        <w:shd w:val="clear" w:color="auto" w:fill="FFFFFF"/>
        <w:divId w:val="40337883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8"/>
          <w:szCs w:val="28"/>
        </w:rPr>
        <w:t>Значение развития ориентировки в пространстве:</w:t>
      </w:r>
    </w:p>
    <w:p w:rsidR="0077443B" w:rsidRDefault="0077443B">
      <w:pPr>
        <w:shd w:val="clear" w:color="auto" w:fill="FFFFFF"/>
        <w:ind w:left="900"/>
        <w:divId w:val="40337883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1.</w:t>
      </w:r>
      <w:r>
        <w:rPr>
          <w:color w:val="181818"/>
          <w:sz w:val="14"/>
          <w:szCs w:val="14"/>
        </w:rPr>
        <w:t>     </w:t>
      </w:r>
      <w:r>
        <w:rPr>
          <w:color w:val="000000"/>
          <w:sz w:val="28"/>
          <w:szCs w:val="28"/>
        </w:rPr>
        <w:t>Развивает интеллектуальные и умственные способности ребенка (расширение кругозора, развитие логических операций, усваиваются  временные, пространственные отношения, развивается речь ребенка).</w:t>
      </w:r>
    </w:p>
    <w:p w:rsidR="0077443B" w:rsidRDefault="0077443B">
      <w:pPr>
        <w:shd w:val="clear" w:color="auto" w:fill="FFFFFF"/>
        <w:ind w:left="900"/>
        <w:divId w:val="40337883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2.</w:t>
      </w:r>
      <w:r>
        <w:rPr>
          <w:color w:val="181818"/>
          <w:sz w:val="14"/>
          <w:szCs w:val="14"/>
        </w:rPr>
        <w:t>     </w:t>
      </w:r>
      <w:r>
        <w:rPr>
          <w:color w:val="000000"/>
          <w:sz w:val="28"/>
          <w:szCs w:val="28"/>
        </w:rPr>
        <w:t>Развиваются нравственные качества (доброжелательность, чувство бережного отношения к материалу, усидчивость, терпение).</w:t>
      </w:r>
    </w:p>
    <w:p w:rsidR="0077443B" w:rsidRDefault="0077443B">
      <w:pPr>
        <w:shd w:val="clear" w:color="auto" w:fill="FFFFFF"/>
        <w:ind w:left="900"/>
        <w:divId w:val="40337883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lastRenderedPageBreak/>
        <w:t>3.</w:t>
      </w:r>
      <w:r>
        <w:rPr>
          <w:color w:val="181818"/>
          <w:sz w:val="14"/>
          <w:szCs w:val="14"/>
        </w:rPr>
        <w:t>     </w:t>
      </w:r>
      <w:r>
        <w:rPr>
          <w:color w:val="000000"/>
          <w:sz w:val="28"/>
          <w:szCs w:val="28"/>
        </w:rPr>
        <w:t>Работая с наглядным материалом, развивается эстетическое чувство.</w:t>
      </w:r>
    </w:p>
    <w:p w:rsidR="0077443B" w:rsidRDefault="0077443B">
      <w:pPr>
        <w:shd w:val="clear" w:color="auto" w:fill="FFFFFF"/>
        <w:ind w:left="900"/>
        <w:divId w:val="40337883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4.</w:t>
      </w:r>
      <w:r>
        <w:rPr>
          <w:color w:val="181818"/>
          <w:sz w:val="14"/>
          <w:szCs w:val="14"/>
        </w:rPr>
        <w:t>     </w:t>
      </w:r>
      <w:r>
        <w:rPr>
          <w:color w:val="000000"/>
          <w:sz w:val="28"/>
          <w:szCs w:val="28"/>
        </w:rPr>
        <w:t>Дети готовятся к успешному усвоению математики в школе.</w:t>
      </w:r>
    </w:p>
    <w:p w:rsidR="0077443B" w:rsidRDefault="0077443B">
      <w:pPr>
        <w:shd w:val="clear" w:color="auto" w:fill="FFFFFF"/>
        <w:ind w:left="900"/>
        <w:divId w:val="40337883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8"/>
          <w:szCs w:val="28"/>
        </w:rPr>
        <w:t>Дошкольный возраст – период интенсивного развития пространственных представлений. Пространственные представления, хотя и возникают очень рано, являются более сложным процессом, чем умение различать качества предмета. В формировании пространственных представлений и способов ориентации в пространстве участвуют различные анализаторы (кинестетический, осязательный, зрительный, слуховой).</w:t>
      </w:r>
    </w:p>
    <w:p w:rsidR="0077443B" w:rsidRDefault="0077443B">
      <w:pPr>
        <w:shd w:val="clear" w:color="auto" w:fill="FFFFFF"/>
        <w:ind w:left="900"/>
        <w:divId w:val="40337883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8"/>
          <w:szCs w:val="28"/>
        </w:rPr>
        <w:t>Ориентировка в пространстве» занимает значительное место в математической подготовке детей дошкольного возраста. В понятие пространственная ориентация входит оценка расстояний, размеров, формы, взаимного положения предметов и их положения относительно тела ориентирующегося. Пространственное представление у детей развивается в различных видах деятельности: на занятиях по математике, изобразительной деятельности, на музыкальных и физкультурных занятиях. Так же,  пространственное представлений у детей развивается во время режимных процессов: в утренней гимнастике, во время умывания, одевания, приема пищи, в дидактических и подвижных играх, в повседневной жизни. Значительные изменения в дошкольный период наблюдаются в восприятии пространства по его главным признакам.</w:t>
      </w:r>
    </w:p>
    <w:p w:rsidR="0077443B" w:rsidRDefault="002265E8">
      <w:pPr>
        <w:shd w:val="clear" w:color="auto" w:fill="FFFFFF"/>
        <w:jc w:val="center"/>
        <w:divId w:val="40337883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32"/>
          <w:szCs w:val="32"/>
        </w:rPr>
        <w:t xml:space="preserve"> </w:t>
      </w:r>
      <w:r w:rsidR="0077443B">
        <w:rPr>
          <w:b/>
          <w:bCs/>
          <w:color w:val="181818"/>
          <w:sz w:val="32"/>
          <w:szCs w:val="32"/>
        </w:rPr>
        <w:t>«Игры, для закрепления  ориентировки  в пространстве, для дошкольников».</w:t>
      </w:r>
    </w:p>
    <w:p w:rsidR="0077443B" w:rsidRDefault="0077443B">
      <w:pPr>
        <w:shd w:val="clear" w:color="auto" w:fill="FFFFFF"/>
        <w:divId w:val="40337883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8"/>
          <w:szCs w:val="28"/>
        </w:rPr>
        <w:t>«Шаги»</w:t>
      </w:r>
      <w:r>
        <w:rPr>
          <w:b/>
          <w:bCs/>
          <w:color w:val="181818"/>
          <w:sz w:val="28"/>
          <w:szCs w:val="28"/>
        </w:rPr>
        <w:br/>
      </w:r>
      <w:r>
        <w:rPr>
          <w:color w:val="181818"/>
          <w:sz w:val="28"/>
          <w:szCs w:val="28"/>
        </w:rPr>
        <w:t>Ход: Взрослый предлагает задание: «Пройти от дивана до двери» и дает словесный инструктаж «3 шага вперед, повернись направо, 1 шаг вперед, повернись налево, 1 шаг вперед». И т. д.</w:t>
      </w:r>
    </w:p>
    <w:p w:rsidR="0077443B" w:rsidRDefault="0077443B">
      <w:pPr>
        <w:shd w:val="clear" w:color="auto" w:fill="FFFFFF"/>
        <w:divId w:val="40337883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8"/>
          <w:szCs w:val="28"/>
        </w:rPr>
        <w:t>"Кто где стоит":</w:t>
      </w:r>
      <w:r>
        <w:rPr>
          <w:color w:val="181818"/>
          <w:sz w:val="28"/>
          <w:szCs w:val="28"/>
        </w:rPr>
        <w:t>      Игра «Путаница». Ребенку предлагается закрыть левый глаз правой рукой; левой рукой показать правое ухо и правую ногу; дотянуться левой рукой до правого носка, а правой рукой – до левой пятки и т.д.</w:t>
      </w:r>
    </w:p>
    <w:p w:rsidR="0077443B" w:rsidRDefault="0077443B">
      <w:pPr>
        <w:shd w:val="clear" w:color="auto" w:fill="FFFFFF"/>
        <w:divId w:val="40337883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>"Кто где стоит":</w:t>
      </w:r>
      <w:r>
        <w:rPr>
          <w:color w:val="000000"/>
          <w:sz w:val="28"/>
          <w:szCs w:val="28"/>
        </w:rPr>
        <w:t>      Ставите перед ребенком игрушки в ряд. И задаете ему следующие вопросы: Кто спереди? Кто сзади? Кто слева от зайчика? Кто справа?</w:t>
      </w:r>
    </w:p>
    <w:p w:rsidR="0077443B" w:rsidRDefault="0077443B">
      <w:pPr>
        <w:shd w:val="clear" w:color="auto" w:fill="FFFFFF"/>
        <w:divId w:val="40337883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lastRenderedPageBreak/>
        <w:t>«Холодно – горячо».</w:t>
      </w:r>
      <w:r>
        <w:rPr>
          <w:color w:val="000000"/>
          <w:sz w:val="28"/>
          <w:szCs w:val="28"/>
        </w:rPr>
        <w:t xml:space="preserve">  Ребенок отгадывает местоположение спрятанной игрушки, взрослые все время корректируют направление движения словами: «Холодно, левее», «Холодно, правее» и т.д. можно использовать прием составления целого предмета из частей с опорой на образец, так и без него. Это игры с кубиками и геометрическими фигурами, обязательно  следует обращать   внимание  детей  на последовательность выкладывания изображения,  на то, с какой стороны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>справа или слева) и где (вверху или внизу) расположен следующий элемент. Необходимо определять опорную точку: «справа от зеленого кубика», «слева от  желтого». Ребенка следует учить считать элементы слева направо и сверху вниз, объяснять, что такое ряды и столбики. (Игры « Собери картинку», «Сложи узор»).</w:t>
      </w:r>
    </w:p>
    <w:p w:rsidR="0077443B" w:rsidRDefault="0077443B">
      <w:pPr>
        <w:shd w:val="clear" w:color="auto" w:fill="FFFFFF"/>
        <w:divId w:val="40337883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>"Что изменилось?":</w:t>
      </w:r>
    </w:p>
    <w:p w:rsidR="0077443B" w:rsidRDefault="0077443B">
      <w:pPr>
        <w:shd w:val="clear" w:color="auto" w:fill="FFFFFF"/>
        <w:divId w:val="40337883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8"/>
          <w:szCs w:val="28"/>
        </w:rPr>
        <w:t>Ставите перед ребенком игрушки. Просите его закрыть глаза, и убираете одну игрушку. Затем ребенок открывает глаза. Вы спрашиваете: Что изменилось? Где она находилась? Что стояло слева? Что справа?</w:t>
      </w:r>
    </w:p>
    <w:p w:rsidR="0077443B" w:rsidRDefault="0077443B">
      <w:pPr>
        <w:shd w:val="clear" w:color="auto" w:fill="FFFFFF"/>
        <w:divId w:val="40337883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8"/>
          <w:szCs w:val="28"/>
        </w:rPr>
        <w:t>Игра «Домики».</w:t>
      </w:r>
    </w:p>
    <w:p w:rsidR="0077443B" w:rsidRDefault="0077443B">
      <w:pPr>
        <w:shd w:val="clear" w:color="auto" w:fill="FFFFFF"/>
        <w:divId w:val="40337883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Ребенку предлагается последовательно закрасить или заштриховать цветным  карандашом:</w:t>
      </w:r>
    </w:p>
    <w:p w:rsidR="0077443B" w:rsidRDefault="0077443B">
      <w:pPr>
        <w:shd w:val="clear" w:color="auto" w:fill="FFFFFF"/>
        <w:divId w:val="40337883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 самый высокий  дом;</w:t>
      </w:r>
    </w:p>
    <w:p w:rsidR="0077443B" w:rsidRDefault="0077443B">
      <w:pPr>
        <w:shd w:val="clear" w:color="auto" w:fill="FFFFFF"/>
        <w:divId w:val="40337883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 дом, который  нарисован последним;</w:t>
      </w:r>
    </w:p>
    <w:p w:rsidR="0077443B" w:rsidRDefault="0077443B">
      <w:pPr>
        <w:shd w:val="clear" w:color="auto" w:fill="FFFFFF"/>
        <w:divId w:val="40337883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 дом, который  нарисован рядом  с последним;</w:t>
      </w:r>
    </w:p>
    <w:p w:rsidR="0077443B" w:rsidRDefault="0077443B">
      <w:pPr>
        <w:shd w:val="clear" w:color="auto" w:fill="FFFFFF"/>
        <w:divId w:val="403378830"/>
        <w:rPr>
          <w:rFonts w:ascii="Open Sans" w:hAnsi="Open Sans" w:cs="Open Sans"/>
          <w:color w:val="181818"/>
          <w:sz w:val="21"/>
          <w:szCs w:val="21"/>
        </w:rPr>
      </w:pPr>
      <w:proofErr w:type="gramStart"/>
      <w:r>
        <w:rPr>
          <w:color w:val="181818"/>
          <w:sz w:val="28"/>
          <w:szCs w:val="28"/>
        </w:rPr>
        <w:t>- дом, который  нарисован,  между самым  высоким и самым  низкими домами.</w:t>
      </w:r>
      <w:proofErr w:type="gramEnd"/>
    </w:p>
    <w:p w:rsidR="0077443B" w:rsidRDefault="0077443B">
      <w:pPr>
        <w:shd w:val="clear" w:color="auto" w:fill="FFFFFF"/>
        <w:divId w:val="40337883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После выполнения упражнений взрослый спрашивает у ребенка, где находятся дом, который  осталась не закрашенным, и какой он по счёту.</w:t>
      </w:r>
    </w:p>
    <w:p w:rsidR="0077443B" w:rsidRDefault="0077443B">
      <w:pPr>
        <w:shd w:val="clear" w:color="auto" w:fill="FFFFFF"/>
        <w:divId w:val="40337883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В качестве одной из разновидностей графических упражнений можно использовать метод копирования образца, данного на листе бумаги.</w:t>
      </w:r>
    </w:p>
    <w:p w:rsidR="0077443B" w:rsidRDefault="0077443B">
      <w:pPr>
        <w:shd w:val="clear" w:color="auto" w:fill="FFFFFF"/>
        <w:divId w:val="40337883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>"Найди похожую игрушку":</w:t>
      </w:r>
    </w:p>
    <w:p w:rsidR="0077443B" w:rsidRDefault="0077443B">
      <w:pPr>
        <w:shd w:val="clear" w:color="auto" w:fill="FFFFFF"/>
        <w:divId w:val="40337883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8"/>
          <w:szCs w:val="28"/>
        </w:rPr>
        <w:t>Ставите на столе перед ребенком несколько игрушек, среди них две одинаковые. Просите его описать словами место расположения одинаковых игрушек.</w:t>
      </w:r>
    </w:p>
    <w:p w:rsidR="0077443B" w:rsidRDefault="0077443B">
      <w:pPr>
        <w:shd w:val="clear" w:color="auto" w:fill="FFFFFF"/>
        <w:divId w:val="40337883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>Так же это можно закреплять в повседневной жизни:</w:t>
      </w:r>
    </w:p>
    <w:p w:rsidR="0077443B" w:rsidRDefault="0077443B">
      <w:pPr>
        <w:shd w:val="clear" w:color="auto" w:fill="FFFFFF"/>
        <w:divId w:val="40337883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8"/>
          <w:szCs w:val="28"/>
        </w:rPr>
        <w:lastRenderedPageBreak/>
        <w:t>- во время сервировки стола (например: поставь тарелку в центре стола, ложку справа от тарелки, чашку в правом верхнем углу)</w:t>
      </w:r>
    </w:p>
    <w:p w:rsidR="0077443B" w:rsidRDefault="0077443B">
      <w:pPr>
        <w:shd w:val="clear" w:color="auto" w:fill="FFFFFF"/>
        <w:ind w:firstLine="180"/>
        <w:divId w:val="40337883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8"/>
          <w:szCs w:val="28"/>
        </w:rPr>
        <w:t>- во время рисования (например: поставь слева от листа банку с водой, положи справа от листа кисточки) и т.д.</w:t>
      </w:r>
    </w:p>
    <w:p w:rsidR="0077443B" w:rsidRDefault="0077443B">
      <w:pPr>
        <w:shd w:val="clear" w:color="auto" w:fill="FFFFFF"/>
        <w:ind w:firstLine="180"/>
        <w:divId w:val="40337883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 </w:t>
      </w:r>
    </w:p>
    <w:p w:rsidR="0077443B" w:rsidRDefault="00D73D29">
      <w:pPr>
        <w:shd w:val="clear" w:color="auto" w:fill="FFFFFF"/>
        <w:divId w:val="40337883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     </w:t>
      </w:r>
      <w:r w:rsidR="0077443B">
        <w:rPr>
          <w:color w:val="181818"/>
          <w:sz w:val="28"/>
          <w:szCs w:val="28"/>
        </w:rPr>
        <w:t>Если Вы хотите, чтобы ваш ребенок был успешным в школе, то проверьте и помогите ему развить пространственную ориентацию. Играйте с ними как можно больше, разговаривайте, пусть он вам объяснит, что он сделал, куда повернулся, что находится у него с левой (правой) стороны и т.д.</w:t>
      </w:r>
    </w:p>
    <w:p w:rsidR="0077443B" w:rsidRDefault="0077443B">
      <w:pPr>
        <w:shd w:val="clear" w:color="auto" w:fill="FFFFFF"/>
        <w:spacing w:line="384" w:lineRule="atLeast"/>
        <w:divId w:val="1507741888"/>
        <w:rPr>
          <w:rFonts w:ascii="Open Sans" w:eastAsia="Times New Roman" w:hAnsi="Open Sans" w:cs="Open Sans"/>
          <w:b/>
          <w:bCs/>
          <w:color w:val="76767A"/>
          <w:sz w:val="24"/>
          <w:szCs w:val="24"/>
        </w:rPr>
      </w:pPr>
    </w:p>
    <w:p w:rsidR="0077443B" w:rsidRPr="0077443B" w:rsidRDefault="00E93A99" w:rsidP="0077443B">
      <w:pPr>
        <w:shd w:val="clear" w:color="auto" w:fill="FFFFFF"/>
        <w:spacing w:after="300" w:line="240" w:lineRule="auto"/>
        <w:ind w:right="180"/>
        <w:divId w:val="1340111159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E93A99">
        <w:rPr>
          <w:rFonts w:ascii="Open Sans" w:eastAsia="Times New Roman" w:hAnsi="Open Sans" w:cs="Open Sans"/>
          <w:noProof/>
          <w:color w:val="267F8C"/>
          <w:sz w:val="21"/>
          <w:szCs w:val="21"/>
        </w:rPr>
      </w:r>
      <w:r w:rsidRPr="00E93A99">
        <w:rPr>
          <w:rFonts w:ascii="Open Sans" w:eastAsia="Times New Roman" w:hAnsi="Open Sans" w:cs="Open Sans"/>
          <w:noProof/>
          <w:color w:val="267F8C"/>
          <w:sz w:val="21"/>
          <w:szCs w:val="21"/>
        </w:rPr>
        <w:pict>
          <v:rect id="Прямоугольник 3" o:spid="_x0000_s1028" alt="поделиться в vk" style="width:30pt;height:30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E93A99">
        <w:rPr>
          <w:rFonts w:ascii="Open Sans" w:eastAsia="Times New Roman" w:hAnsi="Open Sans" w:cs="Open Sans"/>
          <w:noProof/>
          <w:color w:val="267F8C"/>
          <w:sz w:val="21"/>
          <w:szCs w:val="21"/>
        </w:rPr>
      </w:r>
      <w:r>
        <w:rPr>
          <w:rFonts w:ascii="Open Sans" w:eastAsia="Times New Roman" w:hAnsi="Open Sans" w:cs="Open Sans"/>
          <w:noProof/>
          <w:color w:val="267F8C"/>
          <w:sz w:val="21"/>
          <w:szCs w:val="21"/>
        </w:rPr>
        <w:pict>
          <v:rect id="Прямоугольник 2" o:spid="_x0000_s1027" alt="поделиться в одноклассниках" style="width:30pt;height:30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E93A99">
        <w:rPr>
          <w:rFonts w:ascii="Open Sans" w:eastAsia="Times New Roman" w:hAnsi="Open Sans" w:cs="Open Sans"/>
          <w:noProof/>
          <w:color w:val="267F8C"/>
          <w:sz w:val="21"/>
          <w:szCs w:val="21"/>
        </w:rPr>
      </w:r>
      <w:r>
        <w:rPr>
          <w:rFonts w:ascii="Open Sans" w:eastAsia="Times New Roman" w:hAnsi="Open Sans" w:cs="Open Sans"/>
          <w:noProof/>
          <w:color w:val="267F8C"/>
          <w:sz w:val="21"/>
          <w:szCs w:val="21"/>
        </w:rPr>
        <w:pict>
          <v:rect id="Прямоугольник 1" o:spid="_x0000_s1026" alt="поделиться в майлру" style="width:30pt;height:30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sectPr w:rsidR="0077443B" w:rsidRPr="0077443B" w:rsidSect="00E93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17DFB"/>
    <w:multiLevelType w:val="hybridMultilevel"/>
    <w:tmpl w:val="96687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443B"/>
    <w:rsid w:val="000D73CE"/>
    <w:rsid w:val="0012315E"/>
    <w:rsid w:val="002265E8"/>
    <w:rsid w:val="003B7AB1"/>
    <w:rsid w:val="005415A0"/>
    <w:rsid w:val="005652DE"/>
    <w:rsid w:val="006002C1"/>
    <w:rsid w:val="00673AD1"/>
    <w:rsid w:val="007478E4"/>
    <w:rsid w:val="007564F0"/>
    <w:rsid w:val="0077443B"/>
    <w:rsid w:val="00891EBE"/>
    <w:rsid w:val="00AA6067"/>
    <w:rsid w:val="00AB3840"/>
    <w:rsid w:val="00D73D29"/>
    <w:rsid w:val="00E776F3"/>
    <w:rsid w:val="00E93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A99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4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lider-readerprogress-value">
    <w:name w:val="slider-reader__progress-value"/>
    <w:basedOn w:val="a0"/>
    <w:rsid w:val="0077443B"/>
  </w:style>
  <w:style w:type="character" w:styleId="a4">
    <w:name w:val="Hyperlink"/>
    <w:basedOn w:val="a0"/>
    <w:uiPriority w:val="99"/>
    <w:semiHidden/>
    <w:unhideWhenUsed/>
    <w:rsid w:val="0077443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A6067"/>
    <w:pPr>
      <w:ind w:left="720"/>
      <w:contextualSpacing/>
    </w:pPr>
  </w:style>
  <w:style w:type="paragraph" w:styleId="a6">
    <w:name w:val="No Spacing"/>
    <w:uiPriority w:val="1"/>
    <w:qFormat/>
    <w:rsid w:val="007564F0"/>
    <w:pPr>
      <w:spacing w:after="0" w:line="240" w:lineRule="auto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81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7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7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29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74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4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11115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Сергей Демин</cp:lastModifiedBy>
  <cp:revision>3</cp:revision>
  <dcterms:created xsi:type="dcterms:W3CDTF">2025-03-14T09:03:00Z</dcterms:created>
  <dcterms:modified xsi:type="dcterms:W3CDTF">2025-03-14T15:11:00Z</dcterms:modified>
</cp:coreProperties>
</file>