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01E" w:rsidRDefault="00470C94">
      <w:pPr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bookmarkStart w:id="0" w:name="_GoBack"/>
      <w:r w:rsidRPr="00470C94">
        <w:rPr>
          <w:rFonts w:ascii="Times New Roman" w:eastAsia="SimSun" w:hAnsi="Times New Roman" w:cs="Times New Roman"/>
          <w:b/>
          <w:bCs/>
          <w:color w:val="000000"/>
          <w:sz w:val="32"/>
          <w:szCs w:val="32"/>
          <w:lang w:val="ru-RU"/>
        </w:rPr>
        <w:t xml:space="preserve">Особенности познавательной сферы детей с </w:t>
      </w:r>
      <w:r>
        <w:rPr>
          <w:rFonts w:ascii="Times New Roman" w:eastAsia="SimSun" w:hAnsi="Times New Roman" w:cs="Times New Roman"/>
          <w:b/>
          <w:bCs/>
          <w:color w:val="000000"/>
          <w:sz w:val="32"/>
          <w:szCs w:val="32"/>
          <w:lang w:val="ru-RU"/>
        </w:rPr>
        <w:t xml:space="preserve">интеллектуальной </w:t>
      </w:r>
      <w:bookmarkEnd w:id="0"/>
      <w:r>
        <w:rPr>
          <w:rFonts w:ascii="Times New Roman" w:eastAsia="SimSun" w:hAnsi="Times New Roman" w:cs="Times New Roman"/>
          <w:b/>
          <w:bCs/>
          <w:color w:val="000000"/>
          <w:sz w:val="32"/>
          <w:szCs w:val="32"/>
          <w:lang w:val="ru-RU"/>
        </w:rPr>
        <w:t xml:space="preserve">недостаточностью </w:t>
      </w:r>
      <w:r>
        <w:rPr>
          <w:rFonts w:ascii="Times New Roman" w:eastAsia="SimSun" w:hAnsi="Times New Roman" w:cs="Times New Roman"/>
          <w:b/>
          <w:bCs/>
          <w:color w:val="000000"/>
          <w:sz w:val="32"/>
          <w:szCs w:val="32"/>
          <w:lang w:val="ru-RU"/>
        </w:rPr>
        <w:t>(ИН)</w:t>
      </w:r>
    </w:p>
    <w:p w:rsidR="0086501E" w:rsidRPr="00470C94" w:rsidRDefault="0086501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6501E" w:rsidRPr="00470C94" w:rsidRDefault="00470C9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0C94">
        <w:rPr>
          <w:rFonts w:ascii="Times New Roman" w:eastAsia="SimSu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 xml:space="preserve">Умственная отсталость 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– стойкое нарушение развития познавательной и личностной сферы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человека вследствие нарушения центральной нервной системы (ЦНС), головного мозга.</w:t>
      </w:r>
    </w:p>
    <w:p w:rsidR="0086501E" w:rsidRPr="00470C94" w:rsidRDefault="00470C9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Врождённое или приобретённое до 3-х лет нарушение развития в результате органических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повреждений головного мозга. При этом страдают не только интеллект, но и эмоции, воля,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поведение, физическое </w:t>
      </w:r>
      <w:proofErr w:type="spellStart"/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развитие</w:t>
      </w:r>
      <w:proofErr w:type="gramStart"/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.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У</w:t>
      </w:r>
      <w:proofErr w:type="gramEnd"/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мственная</w:t>
      </w:r>
      <w:proofErr w:type="spellEnd"/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отсталость – стойкое состояние, не изменяю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щееся в течение жизни.</w:t>
      </w:r>
    </w:p>
    <w:p w:rsidR="0086501E" w:rsidRPr="00470C94" w:rsidRDefault="00470C9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Для умственно отсталых детей и подростков характерно </w:t>
      </w:r>
      <w:r w:rsidRPr="00470C94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/>
        </w:rPr>
        <w:t>недоразвитие познавательных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70C94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/>
        </w:rPr>
        <w:t xml:space="preserve">интересов, 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которое выражается в том, что они </w:t>
      </w:r>
      <w:r w:rsidRPr="00470C94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/>
        </w:rPr>
        <w:t>меньше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, чем их нормальные сверстники,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испытывают потребность в познании. У них на всех этапах процесса 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познания имеют место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элементы недоразвития. В результате чего эти дети получают неполные, а порой искаженные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представления об окружающем.</w:t>
      </w:r>
    </w:p>
    <w:p w:rsidR="0086501E" w:rsidRPr="00470C94" w:rsidRDefault="00470C9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Несмотря на трудности формирования представлений и усвоения знаний и навыков, задержку в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развитии разных видов деятель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ности, дети с легкой умственной отсталостью все же имеют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возможности для развития. У них в основном сохранно конкретное мышление, они способны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ориентироваться в практических ситуациях, ориентированы на взрослого, у большинства из них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эмоционально-волевая с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фера более сохранна, чем познавательная, они охотно включаются </w:t>
      </w:r>
      <w:proofErr w:type="gramStart"/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в</w:t>
      </w:r>
      <w:proofErr w:type="gramEnd"/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трудовую деятельность.</w:t>
      </w:r>
    </w:p>
    <w:p w:rsidR="0086501E" w:rsidRPr="00470C94" w:rsidRDefault="0086501E">
      <w:pPr>
        <w:jc w:val="both"/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86501E" w:rsidRPr="00470C94" w:rsidRDefault="00470C9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0C94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/>
        </w:rPr>
        <w:t>Восприятие и ощущения</w:t>
      </w:r>
    </w:p>
    <w:p w:rsidR="0086501E" w:rsidRPr="00470C94" w:rsidRDefault="00470C9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Д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етям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 с нарушением интеллекта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требуется значительно </w:t>
      </w:r>
      <w:r w:rsidRPr="00470C94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/>
        </w:rPr>
        <w:t xml:space="preserve">больше времени 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на </w:t>
      </w:r>
      <w:r w:rsidRPr="00470C94">
        <w:rPr>
          <w:rFonts w:ascii="Times New Roman" w:eastAsia="SimSun" w:hAnsi="Times New Roman" w:cs="Times New Roman"/>
          <w:i/>
          <w:iCs/>
          <w:color w:val="000000"/>
          <w:sz w:val="28"/>
          <w:szCs w:val="28"/>
          <w:lang w:val="ru-RU"/>
        </w:rPr>
        <w:t xml:space="preserve">восприятие 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материала, что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усугубляет трудность </w:t>
      </w:r>
      <w:r w:rsidRPr="00470C94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/>
        </w:rPr>
        <w:t xml:space="preserve">выделения главного 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и устано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вления </w:t>
      </w:r>
      <w:r w:rsidRPr="00470C94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/>
        </w:rPr>
        <w:t xml:space="preserve">внутренних связей 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между частями.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Значительно позже своих сверстников с нормальным интеллектом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д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ети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с интеллектуальными нарушениями 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начинают различать </w:t>
      </w:r>
      <w:r w:rsidRPr="00470C94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/>
        </w:rPr>
        <w:t>цвета и геометрические формы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, причем особую трудность представляет для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них различение оттенков 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цвета и сложных фигур (овал, трапеция, неправильный треугольник и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пр.).</w:t>
      </w:r>
    </w:p>
    <w:p w:rsidR="0086501E" w:rsidRPr="00470C94" w:rsidRDefault="00470C9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Для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детей с ИН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характерны трудности </w:t>
      </w:r>
      <w:r w:rsidRPr="00470C94">
        <w:rPr>
          <w:rFonts w:ascii="Times New Roman" w:eastAsia="SimSu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восприятия пространства и времени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, что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мешает им ориентироваться в окружающем.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Особенности восприятия и осмысления детьми учебного материала неразры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вно связаны с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особенностью их памяти, а также с мышлением, являющимся главным инструментом познания.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У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таких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детей отмечаются трудности в воспроизведении образов восприятия –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представлений. </w:t>
      </w:r>
      <w:proofErr w:type="spellStart"/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Недифференцированность</w:t>
      </w:r>
      <w:proofErr w:type="spellEnd"/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, фрагментарность, уподобление образов и иные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нарушения представлений отрицательно влияют на развитие познавательной деятельности.</w:t>
      </w:r>
    </w:p>
    <w:p w:rsidR="0086501E" w:rsidRPr="00470C94" w:rsidRDefault="0086501E">
      <w:pPr>
        <w:jc w:val="both"/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86501E" w:rsidRPr="00470C94" w:rsidRDefault="00470C9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0C94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/>
        </w:rPr>
        <w:t>Внимание</w:t>
      </w:r>
    </w:p>
    <w:p w:rsidR="0086501E" w:rsidRPr="00470C94" w:rsidRDefault="00470C9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lastRenderedPageBreak/>
        <w:t xml:space="preserve">У детей сильно страдает непроизвольное внимание, однако преимущественно </w:t>
      </w:r>
      <w:r w:rsidRPr="00470C94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/>
        </w:rPr>
        <w:t>недоразвита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именно его </w:t>
      </w:r>
      <w:r w:rsidRPr="00470C94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/>
        </w:rPr>
        <w:t xml:space="preserve">произвольная 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сторона.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Это связано со слабостью аффекта, с полевым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напряжением, направленным на преодоление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трудностей, которые умственно отсталые и не пытаются преодолеть.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470C94">
        <w:rPr>
          <w:rFonts w:ascii="Times New Roman" w:eastAsia="SimSun" w:hAnsi="Times New Roman" w:cs="Times New Roman"/>
          <w:i/>
          <w:iCs/>
          <w:color w:val="000000"/>
          <w:sz w:val="28"/>
          <w:szCs w:val="28"/>
          <w:lang w:val="ru-RU"/>
        </w:rPr>
        <w:t xml:space="preserve">Внимание </w:t>
      </w:r>
      <w:r w:rsidRPr="00470C94">
        <w:rPr>
          <w:rFonts w:ascii="Times New Roman" w:eastAsia="SimSu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истощаемое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: дети быстро устают от усилий по сосредоточению внимания, им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требуется относительно много времени на восстановление умственной ра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ботоспособности,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которая не достигает уровня оптимума.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470C94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/>
        </w:rPr>
        <w:t xml:space="preserve">Объем 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внимания </w:t>
      </w:r>
      <w:r w:rsidRPr="00470C94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/>
        </w:rPr>
        <w:t xml:space="preserve">недостаточен 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(менее 4-х объектов).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Нарушена </w:t>
      </w:r>
      <w:r w:rsidRPr="00470C94">
        <w:rPr>
          <w:rFonts w:ascii="Times New Roman" w:eastAsia="SimSun" w:hAnsi="Times New Roman" w:cs="Times New Roman"/>
          <w:i/>
          <w:iCs/>
          <w:color w:val="000000"/>
          <w:sz w:val="28"/>
          <w:szCs w:val="28"/>
          <w:lang w:val="ru-RU"/>
        </w:rPr>
        <w:t xml:space="preserve">концентрация и переключаемость 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внимания.</w:t>
      </w:r>
    </w:p>
    <w:p w:rsidR="0086501E" w:rsidRPr="00470C94" w:rsidRDefault="00470C9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У детей с выраженным процессом возбудимости нервной системы внимание неустойчивое,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«порхающее», его 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невозможно привлечь надолго.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У детей с преобладанием торможения нервной системы внимание инертное, «вязкое», ребенок не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может отвлечься от какого-либо объекта, признака предмета и переключиться </w:t>
      </w:r>
      <w:proofErr w:type="gramStart"/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на</w:t>
      </w:r>
      <w:proofErr w:type="gramEnd"/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другой.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470C94">
        <w:rPr>
          <w:rFonts w:ascii="Times New Roman" w:eastAsia="SimSun" w:hAnsi="Times New Roman" w:cs="Times New Roman"/>
          <w:i/>
          <w:iCs/>
          <w:color w:val="000000"/>
          <w:sz w:val="28"/>
          <w:szCs w:val="28"/>
          <w:lang w:val="ru-RU"/>
        </w:rPr>
        <w:t xml:space="preserve">Объем внимания 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составляет не более 2–3-х предметов,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что значительно затрудняет выполнение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сложных видов деятельности. Развитие </w:t>
      </w:r>
      <w:r w:rsidRPr="00470C94">
        <w:rPr>
          <w:rFonts w:ascii="Times New Roman" w:eastAsia="SimSun" w:hAnsi="Times New Roman" w:cs="Times New Roman"/>
          <w:i/>
          <w:iCs/>
          <w:color w:val="000000"/>
          <w:sz w:val="28"/>
          <w:szCs w:val="28"/>
          <w:lang w:val="ru-RU"/>
        </w:rPr>
        <w:t xml:space="preserve">произвольного внимания 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у детей с легкой степенью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умственной отсталости ограничено – нет механизмов регуляции поведения, внутренней речи,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опосредствования</w:t>
      </w:r>
      <w:proofErr w:type="spellEnd"/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деятельности. При высокой 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истощаемости внимания длительное удержание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инструкции, произвольной цели невозможно.</w:t>
      </w:r>
    </w:p>
    <w:p w:rsidR="0086501E" w:rsidRPr="00470C94" w:rsidRDefault="0086501E">
      <w:pPr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</w:pPr>
    </w:p>
    <w:p w:rsidR="0086501E" w:rsidRDefault="00470C9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470C94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/>
        </w:rPr>
        <w:t>Запоминание, сохранение, воспроизведение информации</w:t>
      </w:r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/>
        </w:rPr>
        <w:t>.</w:t>
      </w:r>
    </w:p>
    <w:p w:rsidR="0086501E" w:rsidRPr="00470C94" w:rsidRDefault="00470C9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Особенности восприятия и осмысления детьми учебного материала неразрывно связаны 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особенностью их </w:t>
      </w:r>
      <w:r w:rsidRPr="00470C94">
        <w:rPr>
          <w:rFonts w:ascii="Times New Roman" w:eastAsia="SimSun" w:hAnsi="Times New Roman" w:cs="Times New Roman"/>
          <w:i/>
          <w:iCs/>
          <w:color w:val="000000"/>
          <w:sz w:val="28"/>
          <w:szCs w:val="28"/>
          <w:lang w:val="ru-RU"/>
        </w:rPr>
        <w:t>памяти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. Основные 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процессы памяти – запоминание, хранение, воспроизведение</w:t>
      </w:r>
    </w:p>
    <w:p w:rsidR="0086501E" w:rsidRPr="00470C94" w:rsidRDefault="00470C9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– 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дети с интеллектуальной недостаточностью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имеют специфические особенности, так как формируются в условиях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аномального развития. Они лучше запоминают внешние, </w:t>
      </w:r>
      <w:r w:rsidRPr="00470C94">
        <w:rPr>
          <w:rFonts w:ascii="Times New Roman" w:eastAsia="SimSun" w:hAnsi="Times New Roman" w:cs="Times New Roman"/>
          <w:i/>
          <w:iCs/>
          <w:color w:val="000000"/>
          <w:sz w:val="28"/>
          <w:szCs w:val="28"/>
          <w:lang w:val="ru-RU"/>
        </w:rPr>
        <w:t>случайные признаки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, в то время как с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трудом осознаются и запоминаются внутренние логические связи. У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детей с ИН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позже,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чем у </w:t>
      </w:r>
      <w:proofErr w:type="gramStart"/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нормальных</w:t>
      </w:r>
      <w:proofErr w:type="gramEnd"/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детей, формируются элементы </w:t>
      </w:r>
      <w:r w:rsidRPr="00470C94">
        <w:rPr>
          <w:rFonts w:ascii="Times New Roman" w:eastAsia="SimSun" w:hAnsi="Times New Roman" w:cs="Times New Roman"/>
          <w:i/>
          <w:iCs/>
          <w:color w:val="000000"/>
          <w:sz w:val="28"/>
          <w:szCs w:val="28"/>
          <w:lang w:val="ru-RU"/>
        </w:rPr>
        <w:t>произвольного запоминания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.</w:t>
      </w:r>
    </w:p>
    <w:p w:rsidR="0086501E" w:rsidRPr="00470C94" w:rsidRDefault="00470C9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Слабость </w:t>
      </w:r>
      <w:r w:rsidRPr="00470C94">
        <w:rPr>
          <w:rFonts w:ascii="Times New Roman" w:eastAsia="SimSun" w:hAnsi="Times New Roman" w:cs="Times New Roman"/>
          <w:i/>
          <w:iCs/>
          <w:color w:val="000000"/>
          <w:sz w:val="28"/>
          <w:szCs w:val="28"/>
          <w:lang w:val="ru-RU"/>
        </w:rPr>
        <w:t xml:space="preserve">памяти 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– не только в трудностях получения и сохранения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информации, но и в ее воспроизведении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. Из-за непонимания логики событий </w:t>
      </w:r>
      <w:r w:rsidRPr="00470C94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/>
        </w:rPr>
        <w:t>воспроизведение</w:t>
      </w:r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носит </w:t>
      </w:r>
      <w:r w:rsidRPr="00470C94">
        <w:rPr>
          <w:rFonts w:ascii="Times New Roman" w:eastAsia="SimSu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 xml:space="preserve">бессистемный 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характер. Отсутствует </w:t>
      </w:r>
      <w:r w:rsidRPr="00470C94">
        <w:rPr>
          <w:rFonts w:ascii="Times New Roman" w:eastAsia="SimSun" w:hAnsi="Times New Roman" w:cs="Times New Roman"/>
          <w:i/>
          <w:iCs/>
          <w:color w:val="000000"/>
          <w:sz w:val="28"/>
          <w:szCs w:val="28"/>
          <w:lang w:val="ru-RU"/>
        </w:rPr>
        <w:t xml:space="preserve">самоконтроль 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при воспроизведении информации.</w:t>
      </w:r>
    </w:p>
    <w:p w:rsidR="0086501E" w:rsidRDefault="00470C9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Наибольшие трудности вызывает воспроизведение словесного материала, так как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опосредствованная </w:t>
      </w:r>
      <w:r w:rsidRPr="00470C94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/>
        </w:rPr>
        <w:t xml:space="preserve">смысловая 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память </w:t>
      </w:r>
      <w:r w:rsidRPr="00470C94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/>
        </w:rPr>
        <w:t xml:space="preserve">малодоступна </w:t>
      </w:r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/>
        </w:rPr>
        <w:t xml:space="preserve"> детям </w:t>
      </w:r>
      <w:proofErr w:type="gramStart"/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/>
        </w:rPr>
        <w:t>с</w:t>
      </w:r>
      <w:proofErr w:type="gramEnd"/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/>
        </w:rPr>
        <w:t xml:space="preserve"> ИН.</w:t>
      </w:r>
    </w:p>
    <w:p w:rsidR="0086501E" w:rsidRPr="00470C94" w:rsidRDefault="0086501E">
      <w:pPr>
        <w:jc w:val="both"/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86501E" w:rsidRPr="00470C94" w:rsidRDefault="00470C9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0C94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/>
        </w:rPr>
        <w:t>Мышление</w:t>
      </w:r>
    </w:p>
    <w:p w:rsidR="0086501E" w:rsidRPr="00470C94" w:rsidRDefault="00470C9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0C94">
        <w:rPr>
          <w:rFonts w:ascii="Times New Roman" w:eastAsia="SimSun" w:hAnsi="Times New Roman" w:cs="Times New Roman"/>
          <w:i/>
          <w:iCs/>
          <w:color w:val="000000"/>
          <w:sz w:val="28"/>
          <w:szCs w:val="28"/>
          <w:lang w:val="ru-RU"/>
        </w:rPr>
        <w:t xml:space="preserve">Мышление 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детей </w:t>
      </w:r>
      <w:proofErr w:type="gramStart"/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с</w:t>
      </w:r>
      <w:proofErr w:type="gramEnd"/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ИН 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конкретное, не становится абстрактным. У них все</w:t>
      </w:r>
    </w:p>
    <w:p w:rsidR="0086501E" w:rsidRPr="00470C94" w:rsidRDefault="00470C9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логические операции недостаточно сформированы и имеют своеобразные черты.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При </w:t>
      </w:r>
      <w:proofErr w:type="gramStart"/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анализе</w:t>
      </w:r>
      <w:proofErr w:type="gramEnd"/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предметов выделяются только общие свойства предметов, а не их 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индивидуальные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признаки. Из-за несовершенства анализа затруднен синтез.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О</w:t>
      </w:r>
      <w:proofErr w:type="gramEnd"/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тличительной чертой мышления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у таких детей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является </w:t>
      </w:r>
      <w:proofErr w:type="spellStart"/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lastRenderedPageBreak/>
        <w:t>некритичность</w:t>
      </w:r>
      <w:proofErr w:type="spellEnd"/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, невозможность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самостоятельно оценить свою работу. Дети, как правило, не понимают своих неудач и довольны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собой, своей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работой.</w:t>
      </w:r>
    </w:p>
    <w:p w:rsidR="0086501E" w:rsidRPr="00470C94" w:rsidRDefault="00470C9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Развитие </w:t>
      </w:r>
      <w:r w:rsidRPr="00470C94">
        <w:rPr>
          <w:rFonts w:ascii="Times New Roman" w:eastAsia="SimSun" w:hAnsi="Times New Roman" w:cs="Times New Roman"/>
          <w:i/>
          <w:iCs/>
          <w:color w:val="000000"/>
          <w:sz w:val="28"/>
          <w:szCs w:val="28"/>
          <w:lang w:val="ru-RU"/>
        </w:rPr>
        <w:t xml:space="preserve">творческого мышления и воображения 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у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детей </w:t>
      </w:r>
      <w:proofErr w:type="gramStart"/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с</w:t>
      </w:r>
      <w:proofErr w:type="gramEnd"/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ИН 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крайне низкое;</w:t>
      </w:r>
    </w:p>
    <w:p w:rsidR="0086501E" w:rsidRPr="00470C94" w:rsidRDefault="00470C9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воображение отличается фрагментарностью, неточностью и схематичностью. Дети не могут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самостоятельно придумать сюжет для игры или изобразительной деятельности. Они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предпочита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ют действовать, копируя чей-либо образец или следуя заученному шаблону действий.</w:t>
      </w:r>
    </w:p>
    <w:p w:rsidR="0086501E" w:rsidRPr="00470C94" w:rsidRDefault="00470C9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0C94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/>
        </w:rPr>
        <w:t>Речь</w:t>
      </w:r>
    </w:p>
    <w:p w:rsidR="0086501E" w:rsidRPr="00470C94" w:rsidRDefault="00470C9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0C94">
        <w:rPr>
          <w:rFonts w:ascii="Times New Roman" w:eastAsia="SimSun" w:hAnsi="Times New Roman" w:cs="Times New Roman"/>
          <w:i/>
          <w:iCs/>
          <w:color w:val="000000"/>
          <w:sz w:val="28"/>
          <w:szCs w:val="28"/>
          <w:lang w:val="ru-RU"/>
        </w:rPr>
        <w:t xml:space="preserve">Речь 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отличает бедный, </w:t>
      </w:r>
      <w:r w:rsidRPr="00470C94">
        <w:rPr>
          <w:rFonts w:ascii="Times New Roman" w:eastAsia="SimSun" w:hAnsi="Times New Roman" w:cs="Times New Roman"/>
          <w:i/>
          <w:iCs/>
          <w:color w:val="000000"/>
          <w:sz w:val="28"/>
          <w:szCs w:val="28"/>
          <w:lang w:val="ru-RU"/>
        </w:rPr>
        <w:t xml:space="preserve">недостаточный словарный запас 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(обиходно-бытовой).</w:t>
      </w:r>
    </w:p>
    <w:p w:rsidR="0086501E" w:rsidRPr="00470C94" w:rsidRDefault="00470C9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Как правило, характерно нарушение словообразования и словоизменения. Ребенок использует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простые гр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амматические конструкции. Фраза </w:t>
      </w:r>
      <w:proofErr w:type="spellStart"/>
      <w:proofErr w:type="gramStart"/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одно-двухсложная</w:t>
      </w:r>
      <w:proofErr w:type="spellEnd"/>
      <w:proofErr w:type="gramEnd"/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, неразвернутая.</w:t>
      </w:r>
    </w:p>
    <w:p w:rsidR="0086501E" w:rsidRPr="00470C94" w:rsidRDefault="00470C9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У многих детей отмечаются </w:t>
      </w:r>
      <w:r w:rsidRPr="00470C94">
        <w:rPr>
          <w:rFonts w:ascii="Times New Roman" w:eastAsia="SimSun" w:hAnsi="Times New Roman" w:cs="Times New Roman"/>
          <w:i/>
          <w:iCs/>
          <w:color w:val="000000"/>
          <w:sz w:val="28"/>
          <w:szCs w:val="28"/>
          <w:lang w:val="ru-RU"/>
        </w:rPr>
        <w:t>нарушения звукопроизношения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: шепелявость, </w:t>
      </w:r>
      <w:proofErr w:type="spellStart"/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сигматизм</w:t>
      </w:r>
      <w:proofErr w:type="spellEnd"/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, у 60–70 %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детей – дизартрия. Дефект корректируется с трудом, так как ребенок плохо контролирует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произнесение зву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ков. Недостаточность самоконтроля в речевых процессах объясняется не только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дефектами внимания, но и нарушениями фонетического слуха.</w:t>
      </w:r>
    </w:p>
    <w:p w:rsidR="0086501E" w:rsidRPr="00470C94" w:rsidRDefault="00470C9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Нарушена функция </w:t>
      </w:r>
      <w:r w:rsidRPr="00470C94">
        <w:rPr>
          <w:rFonts w:ascii="Times New Roman" w:eastAsia="SimSun" w:hAnsi="Times New Roman" w:cs="Times New Roman"/>
          <w:i/>
          <w:iCs/>
          <w:color w:val="000000"/>
          <w:sz w:val="28"/>
          <w:szCs w:val="28"/>
          <w:lang w:val="ru-RU"/>
        </w:rPr>
        <w:t>связного монологического высказывания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: ребенок затрудняется составить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рассказ по картинке (дает 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односложные, внутренне рассогласованные ответы).</w:t>
      </w:r>
    </w:p>
    <w:p w:rsidR="0086501E" w:rsidRPr="00470C94" w:rsidRDefault="00470C9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Одной из качественно важных особенностей для всего психического развития детей является то,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что у них </w:t>
      </w:r>
      <w:r w:rsidRPr="00470C94">
        <w:rPr>
          <w:rFonts w:ascii="Times New Roman" w:eastAsia="SimSun" w:hAnsi="Times New Roman" w:cs="Times New Roman"/>
          <w:i/>
          <w:iCs/>
          <w:color w:val="000000"/>
          <w:sz w:val="28"/>
          <w:szCs w:val="28"/>
          <w:lang w:val="ru-RU"/>
        </w:rPr>
        <w:t xml:space="preserve">не формируется </w:t>
      </w:r>
      <w:r w:rsidRPr="00470C94">
        <w:rPr>
          <w:rFonts w:ascii="Times New Roman" w:eastAsia="SimSu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внутренняя речь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gramStart"/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а</w:t>
      </w:r>
      <w:proofErr w:type="gramEnd"/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следовательно, недоразвиты те психические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процессы, для которых внутрен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няя речь является важным компонентом: письменная речь,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понятийное мышление, </w:t>
      </w:r>
      <w:proofErr w:type="spellStart"/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саморегуляция</w:t>
      </w:r>
      <w:proofErr w:type="spellEnd"/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внимания, поведения и личностного реагирования.</w:t>
      </w:r>
    </w:p>
    <w:p w:rsidR="0086501E" w:rsidRPr="00470C94" w:rsidRDefault="00470C9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Следует помнить, что нарушение речи вторично по отношению к умственному дефекту. Причиной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речевого дефекта в данном сл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учае является нарушенная общая способность к символизации,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снижение аналитико-синтетической деятельности коры головного мозга.</w:t>
      </w:r>
    </w:p>
    <w:p w:rsidR="0086501E" w:rsidRPr="00470C94" w:rsidRDefault="00470C9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Возможно </w:t>
      </w:r>
      <w:r w:rsidRPr="00470C94">
        <w:rPr>
          <w:rFonts w:ascii="Times New Roman" w:eastAsia="SimSun" w:hAnsi="Times New Roman" w:cs="Times New Roman"/>
          <w:i/>
          <w:iCs/>
          <w:color w:val="000000"/>
          <w:sz w:val="28"/>
          <w:szCs w:val="28"/>
          <w:lang w:val="ru-RU"/>
        </w:rPr>
        <w:t xml:space="preserve">сочетание речевого и интеллектуального дефекта 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– наличие локального поражения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речевых зон коры, сочетающееся с общим диф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фузным поражением головного мозга. Такой дефект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требует особых условий коррекции.</w:t>
      </w:r>
    </w:p>
    <w:p w:rsidR="0086501E" w:rsidRPr="00470C94" w:rsidRDefault="0086501E">
      <w:pPr>
        <w:jc w:val="both"/>
        <w:rPr>
          <w:rFonts w:ascii="Times New Roman" w:eastAsia="SimSun" w:hAnsi="Times New Roman" w:cs="Times New Roman"/>
          <w:color w:val="2A2723"/>
          <w:sz w:val="28"/>
          <w:szCs w:val="28"/>
          <w:lang w:val="ru-RU"/>
        </w:rPr>
      </w:pPr>
    </w:p>
    <w:p w:rsidR="0086501E" w:rsidRPr="00470C94" w:rsidRDefault="00470C94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70C94">
        <w:rPr>
          <w:rFonts w:ascii="Times New Roman" w:eastAsia="SimSun" w:hAnsi="Times New Roman" w:cs="Times New Roman"/>
          <w:b/>
          <w:bCs/>
          <w:color w:val="2A2723"/>
          <w:sz w:val="28"/>
          <w:szCs w:val="28"/>
          <w:lang w:val="ru-RU"/>
        </w:rPr>
        <w:t>УМСТВЕННОЕ ВОСПИТАНИЕ</w:t>
      </w:r>
    </w:p>
    <w:p w:rsidR="0086501E" w:rsidRPr="00470C94" w:rsidRDefault="00470C94" w:rsidP="00470C94">
      <w:pPr>
        <w:ind w:firstLineChars="50" w:firstLine="1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0C94">
        <w:rPr>
          <w:rFonts w:ascii="Times New Roman" w:eastAsia="SimSun" w:hAnsi="Times New Roman" w:cs="Times New Roman"/>
          <w:color w:val="2A2723"/>
          <w:sz w:val="28"/>
          <w:szCs w:val="28"/>
          <w:lang w:val="ru-RU"/>
        </w:rPr>
        <w:t>Умственное воспитание ребенка рассматривается не только как овладение им знаниями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70C94">
        <w:rPr>
          <w:rFonts w:ascii="Times New Roman" w:eastAsia="SimSun" w:hAnsi="Times New Roman" w:cs="Times New Roman"/>
          <w:color w:val="2A2723"/>
          <w:sz w:val="28"/>
          <w:szCs w:val="28"/>
          <w:lang w:val="ru-RU"/>
        </w:rPr>
        <w:t xml:space="preserve">способами мыслительной деятельности, но и как формирование </w:t>
      </w:r>
      <w:r w:rsidRPr="00470C94">
        <w:rPr>
          <w:rFonts w:ascii="Times New Roman" w:eastAsia="SimSun" w:hAnsi="Times New Roman" w:cs="Times New Roman"/>
          <w:color w:val="2A2723"/>
          <w:sz w:val="28"/>
          <w:szCs w:val="28"/>
          <w:lang w:val="ru-RU"/>
        </w:rPr>
        <w:t>определенных качеств личности.</w:t>
      </w:r>
    </w:p>
    <w:p w:rsidR="0086501E" w:rsidRPr="00470C94" w:rsidRDefault="00470C9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0C94">
        <w:rPr>
          <w:rFonts w:ascii="Times New Roman" w:eastAsia="SimSun" w:hAnsi="Times New Roman" w:cs="Times New Roman"/>
          <w:color w:val="2A2723"/>
          <w:sz w:val="28"/>
          <w:szCs w:val="28"/>
          <w:lang w:val="ru-RU"/>
        </w:rPr>
        <w:t xml:space="preserve">Умственное воспитание детей происходит как в ходе общения </w:t>
      </w:r>
      <w:proofErr w:type="gramStart"/>
      <w:r w:rsidRPr="00470C94">
        <w:rPr>
          <w:rFonts w:ascii="Times New Roman" w:eastAsia="SimSun" w:hAnsi="Times New Roman" w:cs="Times New Roman"/>
          <w:color w:val="2A2723"/>
          <w:sz w:val="28"/>
          <w:szCs w:val="28"/>
          <w:lang w:val="ru-RU"/>
        </w:rPr>
        <w:t>со</w:t>
      </w:r>
      <w:proofErr w:type="gramEnd"/>
      <w:r w:rsidRPr="00470C94">
        <w:rPr>
          <w:rFonts w:ascii="Times New Roman" w:eastAsia="SimSun" w:hAnsi="Times New Roman" w:cs="Times New Roman"/>
          <w:color w:val="2A2723"/>
          <w:sz w:val="28"/>
          <w:szCs w:val="28"/>
          <w:lang w:val="ru-RU"/>
        </w:rPr>
        <w:t xml:space="preserve"> взрослыми, в играх со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70C94">
        <w:rPr>
          <w:rFonts w:ascii="Times New Roman" w:eastAsia="SimSun" w:hAnsi="Times New Roman" w:cs="Times New Roman"/>
          <w:color w:val="2A2723"/>
          <w:sz w:val="28"/>
          <w:szCs w:val="28"/>
          <w:lang w:val="ru-RU"/>
        </w:rPr>
        <w:t>сверстниками, так и в процессе систематического обучения.</w:t>
      </w:r>
      <w:r>
        <w:rPr>
          <w:rFonts w:ascii="Times New Roman" w:eastAsia="SimSun" w:hAnsi="Times New Roman" w:cs="Times New Roman"/>
          <w:color w:val="2A2723"/>
          <w:sz w:val="28"/>
          <w:szCs w:val="28"/>
          <w:lang w:val="ru-RU"/>
        </w:rPr>
        <w:t xml:space="preserve"> </w:t>
      </w:r>
      <w:r w:rsidRPr="00470C94">
        <w:rPr>
          <w:rFonts w:ascii="Times New Roman" w:eastAsia="SimSun" w:hAnsi="Times New Roman" w:cs="Times New Roman"/>
          <w:color w:val="2A2723"/>
          <w:sz w:val="28"/>
          <w:szCs w:val="28"/>
          <w:lang w:val="ru-RU"/>
        </w:rPr>
        <w:t>Коррекционно-воспитательная работа по умственному воспитанию детей с нарушениями</w:t>
      </w:r>
      <w:r>
        <w:rPr>
          <w:rFonts w:ascii="Times New Roman" w:eastAsia="SimSun" w:hAnsi="Times New Roman" w:cs="Times New Roman"/>
          <w:color w:val="2A2723"/>
          <w:sz w:val="28"/>
          <w:szCs w:val="28"/>
          <w:lang w:val="ru-RU"/>
        </w:rPr>
        <w:t xml:space="preserve"> </w:t>
      </w:r>
      <w:r w:rsidRPr="00470C94">
        <w:rPr>
          <w:rFonts w:ascii="Times New Roman" w:eastAsia="SimSun" w:hAnsi="Times New Roman" w:cs="Times New Roman"/>
          <w:color w:val="2A2723"/>
          <w:sz w:val="28"/>
          <w:szCs w:val="28"/>
          <w:lang w:val="ru-RU"/>
        </w:rPr>
        <w:t>инт</w:t>
      </w:r>
      <w:r w:rsidRPr="00470C94">
        <w:rPr>
          <w:rFonts w:ascii="Times New Roman" w:eastAsia="SimSun" w:hAnsi="Times New Roman" w:cs="Times New Roman"/>
          <w:color w:val="2A2723"/>
          <w:sz w:val="28"/>
          <w:szCs w:val="28"/>
          <w:lang w:val="ru-RU"/>
        </w:rPr>
        <w:t>еллекта направлена на развитие внимания и запоминания, формирование восприятия,</w:t>
      </w:r>
      <w:r>
        <w:rPr>
          <w:rFonts w:ascii="Times New Roman" w:eastAsia="SimSun" w:hAnsi="Times New Roman" w:cs="Times New Roman"/>
          <w:color w:val="2A2723"/>
          <w:sz w:val="28"/>
          <w:szCs w:val="28"/>
          <w:lang w:val="ru-RU"/>
        </w:rPr>
        <w:t xml:space="preserve"> </w:t>
      </w:r>
      <w:r w:rsidRPr="00470C94">
        <w:rPr>
          <w:rFonts w:ascii="Times New Roman" w:eastAsia="SimSun" w:hAnsi="Times New Roman" w:cs="Times New Roman"/>
          <w:color w:val="2A2723"/>
          <w:sz w:val="28"/>
          <w:szCs w:val="28"/>
          <w:lang w:val="ru-RU"/>
        </w:rPr>
        <w:t>мышления и речи, а также воспитание определенных качеств личности. Эта работа</w:t>
      </w:r>
      <w:r>
        <w:rPr>
          <w:rFonts w:ascii="Times New Roman" w:eastAsia="SimSun" w:hAnsi="Times New Roman" w:cs="Times New Roman"/>
          <w:color w:val="2A2723"/>
          <w:sz w:val="28"/>
          <w:szCs w:val="28"/>
          <w:lang w:val="ru-RU"/>
        </w:rPr>
        <w:t xml:space="preserve"> </w:t>
      </w:r>
      <w:r w:rsidRPr="00470C94">
        <w:rPr>
          <w:rFonts w:ascii="Times New Roman" w:eastAsia="SimSun" w:hAnsi="Times New Roman" w:cs="Times New Roman"/>
          <w:color w:val="2A2723"/>
          <w:sz w:val="28"/>
          <w:szCs w:val="28"/>
          <w:lang w:val="ru-RU"/>
        </w:rPr>
        <w:t xml:space="preserve">осуществляется в дошкольном </w:t>
      </w:r>
      <w:r w:rsidRPr="00470C94">
        <w:rPr>
          <w:rFonts w:ascii="Times New Roman" w:eastAsia="SimSun" w:hAnsi="Times New Roman" w:cs="Times New Roman"/>
          <w:color w:val="2A2723"/>
          <w:sz w:val="28"/>
          <w:szCs w:val="28"/>
          <w:lang w:val="ru-RU"/>
        </w:rPr>
        <w:lastRenderedPageBreak/>
        <w:t>учреждении — в повседневной жизни, при ознакомлении с</w:t>
      </w:r>
      <w:r>
        <w:rPr>
          <w:rFonts w:ascii="Times New Roman" w:eastAsia="SimSun" w:hAnsi="Times New Roman" w:cs="Times New Roman"/>
          <w:color w:val="2A2723"/>
          <w:sz w:val="28"/>
          <w:szCs w:val="28"/>
          <w:lang w:val="ru-RU"/>
        </w:rPr>
        <w:t xml:space="preserve"> </w:t>
      </w:r>
      <w:r w:rsidRPr="00470C94">
        <w:rPr>
          <w:rFonts w:ascii="Times New Roman" w:eastAsia="SimSun" w:hAnsi="Times New Roman" w:cs="Times New Roman"/>
          <w:color w:val="2A2723"/>
          <w:sz w:val="28"/>
          <w:szCs w:val="28"/>
          <w:lang w:val="ru-RU"/>
        </w:rPr>
        <w:t>окружающим, в пр</w:t>
      </w:r>
      <w:r w:rsidRPr="00470C94">
        <w:rPr>
          <w:rFonts w:ascii="Times New Roman" w:eastAsia="SimSun" w:hAnsi="Times New Roman" w:cs="Times New Roman"/>
          <w:color w:val="2A2723"/>
          <w:sz w:val="28"/>
          <w:szCs w:val="28"/>
          <w:lang w:val="ru-RU"/>
        </w:rPr>
        <w:t>оцессе формирования всех видов детской деятельности и на специальных занятиях по развитию речи, формированию элементарных математических представлений, по</w:t>
      </w:r>
      <w:r>
        <w:rPr>
          <w:rFonts w:ascii="Times New Roman" w:eastAsia="SimSun" w:hAnsi="Times New Roman" w:cs="Times New Roman"/>
          <w:color w:val="2A2723"/>
          <w:sz w:val="28"/>
          <w:szCs w:val="28"/>
          <w:lang w:val="ru-RU"/>
        </w:rPr>
        <w:t xml:space="preserve"> </w:t>
      </w:r>
      <w:r w:rsidRPr="00470C94">
        <w:rPr>
          <w:rFonts w:ascii="Times New Roman" w:eastAsia="SimSun" w:hAnsi="Times New Roman" w:cs="Times New Roman"/>
          <w:color w:val="2A2723"/>
          <w:sz w:val="28"/>
          <w:szCs w:val="28"/>
          <w:lang w:val="ru-RU"/>
        </w:rPr>
        <w:t>обучению игре (особую роль при этом выполняют дидактические игры), изобразительной</w:t>
      </w:r>
      <w:r>
        <w:rPr>
          <w:rFonts w:ascii="Times New Roman" w:eastAsia="SimSun" w:hAnsi="Times New Roman" w:cs="Times New Roman"/>
          <w:color w:val="2A2723"/>
          <w:sz w:val="28"/>
          <w:szCs w:val="28"/>
          <w:lang w:val="ru-RU"/>
        </w:rPr>
        <w:t xml:space="preserve"> </w:t>
      </w:r>
      <w:r w:rsidRPr="00470C94">
        <w:rPr>
          <w:rFonts w:ascii="Times New Roman" w:eastAsia="SimSun" w:hAnsi="Times New Roman" w:cs="Times New Roman"/>
          <w:color w:val="2A2723"/>
          <w:sz w:val="28"/>
          <w:szCs w:val="28"/>
          <w:lang w:val="ru-RU"/>
        </w:rPr>
        <w:t>деятельности, навы</w:t>
      </w:r>
      <w:r w:rsidRPr="00470C94">
        <w:rPr>
          <w:rFonts w:ascii="Times New Roman" w:eastAsia="SimSun" w:hAnsi="Times New Roman" w:cs="Times New Roman"/>
          <w:color w:val="2A2723"/>
          <w:sz w:val="28"/>
          <w:szCs w:val="28"/>
          <w:lang w:val="ru-RU"/>
        </w:rPr>
        <w:t>кам самообслуживания.</w:t>
      </w:r>
    </w:p>
    <w:p w:rsidR="0086501E" w:rsidRPr="00470C94" w:rsidRDefault="0086501E">
      <w:pPr>
        <w:jc w:val="both"/>
        <w:rPr>
          <w:rFonts w:ascii="Times New Roman" w:eastAsia="SimSun" w:hAnsi="Times New Roman" w:cs="Times New Roman"/>
          <w:i/>
          <w:iCs/>
          <w:color w:val="000000"/>
          <w:sz w:val="28"/>
          <w:szCs w:val="28"/>
          <w:lang w:val="ru-RU"/>
        </w:rPr>
      </w:pPr>
    </w:p>
    <w:p w:rsidR="0086501E" w:rsidRPr="00470C94" w:rsidRDefault="00470C94">
      <w:pPr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470C94">
        <w:rPr>
          <w:rFonts w:ascii="Times New Roman" w:eastAsia="SimSun" w:hAnsi="Times New Roman" w:cs="Times New Roman"/>
          <w:i/>
          <w:iCs/>
          <w:color w:val="000000"/>
          <w:sz w:val="28"/>
          <w:szCs w:val="28"/>
          <w:lang w:val="ru-RU"/>
        </w:rPr>
        <w:t>Формирование мышления</w:t>
      </w:r>
    </w:p>
    <w:p w:rsidR="0086501E" w:rsidRPr="00470C94" w:rsidRDefault="00470C9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В отечественной психологии и дошкольной педагогике показано, что важной составной частью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содержания умственного воспитания является развитие мышления.</w:t>
      </w:r>
    </w:p>
    <w:p w:rsidR="0086501E" w:rsidRPr="00470C94" w:rsidRDefault="00470C9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В дошкольном возрасте тесно взаимодействуют три основных 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формы: </w:t>
      </w:r>
      <w:proofErr w:type="gramStart"/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наглядно-действенное</w:t>
      </w:r>
      <w:proofErr w:type="gramEnd"/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наглядно-образное и словесно-логическое.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470C94">
        <w:rPr>
          <w:rFonts w:ascii="Times New Roman" w:eastAsia="SimSun" w:hAnsi="Times New Roman" w:cs="Times New Roman"/>
          <w:color w:val="333333"/>
          <w:sz w:val="28"/>
          <w:szCs w:val="28"/>
          <w:lang w:val="ru-RU"/>
        </w:rPr>
        <w:t>Мышление представляет собой обобщенное, опосредованное отражение внешнего мира и его</w:t>
      </w:r>
      <w:r>
        <w:rPr>
          <w:rFonts w:ascii="Times New Roman" w:eastAsia="SimSun" w:hAnsi="Times New Roman" w:cs="Times New Roman"/>
          <w:color w:val="333333"/>
          <w:sz w:val="28"/>
          <w:szCs w:val="28"/>
          <w:lang w:val="ru-RU"/>
        </w:rPr>
        <w:t xml:space="preserve"> </w:t>
      </w:r>
      <w:r w:rsidRPr="00470C94">
        <w:rPr>
          <w:rFonts w:ascii="Times New Roman" w:eastAsia="SimSun" w:hAnsi="Times New Roman" w:cs="Times New Roman"/>
          <w:color w:val="333333"/>
          <w:sz w:val="28"/>
          <w:szCs w:val="28"/>
          <w:lang w:val="ru-RU"/>
        </w:rPr>
        <w:t>законов, общественно обусловленный процесс познания, наиболее высокий его уровень. Оно</w:t>
      </w:r>
      <w:r>
        <w:rPr>
          <w:rFonts w:ascii="Times New Roman" w:eastAsia="SimSun" w:hAnsi="Times New Roman" w:cs="Times New Roman"/>
          <w:color w:val="333333"/>
          <w:sz w:val="28"/>
          <w:szCs w:val="28"/>
          <w:lang w:val="ru-RU"/>
        </w:rPr>
        <w:t xml:space="preserve"> </w:t>
      </w:r>
      <w:r w:rsidRPr="00470C94">
        <w:rPr>
          <w:rFonts w:ascii="Times New Roman" w:eastAsia="SimSun" w:hAnsi="Times New Roman" w:cs="Times New Roman"/>
          <w:color w:val="333333"/>
          <w:sz w:val="28"/>
          <w:szCs w:val="28"/>
          <w:lang w:val="ru-RU"/>
        </w:rPr>
        <w:t>имеет последов</w:t>
      </w:r>
      <w:r w:rsidRPr="00470C94">
        <w:rPr>
          <w:rFonts w:ascii="Times New Roman" w:eastAsia="SimSun" w:hAnsi="Times New Roman" w:cs="Times New Roman"/>
          <w:color w:val="333333"/>
          <w:sz w:val="28"/>
          <w:szCs w:val="28"/>
          <w:lang w:val="ru-RU"/>
        </w:rPr>
        <w:t>ательно возникающие в онтогенезе ребенка и затем взаимодействующие наглядно</w:t>
      </w:r>
      <w:r>
        <w:rPr>
          <w:rFonts w:ascii="Times New Roman" w:eastAsia="SimSun" w:hAnsi="Times New Roman" w:cs="Times New Roman"/>
          <w:color w:val="333333"/>
          <w:sz w:val="28"/>
          <w:szCs w:val="28"/>
          <w:lang w:val="ru-RU"/>
        </w:rPr>
        <w:t xml:space="preserve"> </w:t>
      </w:r>
      <w:r w:rsidRPr="00470C94">
        <w:rPr>
          <w:rFonts w:ascii="Times New Roman" w:eastAsia="SimSun" w:hAnsi="Times New Roman" w:cs="Times New Roman"/>
          <w:color w:val="333333"/>
          <w:sz w:val="28"/>
          <w:szCs w:val="28"/>
          <w:lang w:val="ru-RU"/>
        </w:rPr>
        <w:t>-</w:t>
      </w:r>
      <w:r>
        <w:rPr>
          <w:rFonts w:ascii="Times New Roman" w:eastAsia="SimSun" w:hAnsi="Times New Roman" w:cs="Times New Roman"/>
          <w:color w:val="333333"/>
          <w:sz w:val="28"/>
          <w:szCs w:val="28"/>
          <w:lang w:val="ru-RU"/>
        </w:rPr>
        <w:t xml:space="preserve"> </w:t>
      </w:r>
      <w:r w:rsidRPr="00470C94">
        <w:rPr>
          <w:rFonts w:ascii="Times New Roman" w:eastAsia="SimSun" w:hAnsi="Times New Roman" w:cs="Times New Roman"/>
          <w:color w:val="333333"/>
          <w:sz w:val="28"/>
          <w:szCs w:val="28"/>
          <w:lang w:val="ru-RU"/>
        </w:rPr>
        <w:t>действенную, наглядно-образную и словесно-логическую формы, которые не сменяют друг друга,</w:t>
      </w:r>
      <w:r>
        <w:rPr>
          <w:rFonts w:ascii="Times New Roman" w:eastAsia="SimSun" w:hAnsi="Times New Roman" w:cs="Times New Roman"/>
          <w:color w:val="333333"/>
          <w:sz w:val="28"/>
          <w:szCs w:val="28"/>
          <w:lang w:val="ru-RU"/>
        </w:rPr>
        <w:t xml:space="preserve"> </w:t>
      </w:r>
      <w:r w:rsidRPr="00470C94">
        <w:rPr>
          <w:rFonts w:ascii="Times New Roman" w:eastAsia="SimSun" w:hAnsi="Times New Roman" w:cs="Times New Roman"/>
          <w:color w:val="333333"/>
          <w:sz w:val="28"/>
          <w:szCs w:val="28"/>
          <w:lang w:val="ru-RU"/>
        </w:rPr>
        <w:t>но взаимно дополняют и развиваются на всем протяжении его жизни. Эти формы мышления</w:t>
      </w:r>
      <w:r>
        <w:rPr>
          <w:rFonts w:ascii="Times New Roman" w:eastAsia="SimSun" w:hAnsi="Times New Roman" w:cs="Times New Roman"/>
          <w:color w:val="333333"/>
          <w:sz w:val="28"/>
          <w:szCs w:val="28"/>
          <w:lang w:val="ru-RU"/>
        </w:rPr>
        <w:t xml:space="preserve"> </w:t>
      </w:r>
      <w:r w:rsidRPr="00470C94">
        <w:rPr>
          <w:rFonts w:ascii="Times New Roman" w:eastAsia="SimSun" w:hAnsi="Times New Roman" w:cs="Times New Roman"/>
          <w:color w:val="333333"/>
          <w:sz w:val="28"/>
          <w:szCs w:val="28"/>
          <w:lang w:val="ru-RU"/>
        </w:rPr>
        <w:t>пред</w:t>
      </w:r>
      <w:r w:rsidRPr="00470C94">
        <w:rPr>
          <w:rFonts w:ascii="Times New Roman" w:eastAsia="SimSun" w:hAnsi="Times New Roman" w:cs="Times New Roman"/>
          <w:color w:val="333333"/>
          <w:sz w:val="28"/>
          <w:szCs w:val="28"/>
          <w:lang w:val="ru-RU"/>
        </w:rPr>
        <w:t>ставляют собой единый процесс познания реального мира, в котором может преобладать то</w:t>
      </w:r>
      <w:r>
        <w:rPr>
          <w:rFonts w:ascii="Times New Roman" w:eastAsia="SimSun" w:hAnsi="Times New Roman" w:cs="Times New Roman"/>
          <w:color w:val="333333"/>
          <w:sz w:val="28"/>
          <w:szCs w:val="28"/>
          <w:lang w:val="ru-RU"/>
        </w:rPr>
        <w:t xml:space="preserve"> </w:t>
      </w:r>
      <w:r w:rsidRPr="00470C94">
        <w:rPr>
          <w:rFonts w:ascii="Times New Roman" w:eastAsia="SimSun" w:hAnsi="Times New Roman" w:cs="Times New Roman"/>
          <w:color w:val="333333"/>
          <w:sz w:val="28"/>
          <w:szCs w:val="28"/>
          <w:lang w:val="ru-RU"/>
        </w:rPr>
        <w:t>одна, то другая форма мышления в различные моменты, вследствие этого познавательный процесс</w:t>
      </w:r>
      <w:r>
        <w:rPr>
          <w:rFonts w:ascii="Times New Roman" w:eastAsia="SimSun" w:hAnsi="Times New Roman" w:cs="Times New Roman"/>
          <w:color w:val="333333"/>
          <w:sz w:val="28"/>
          <w:szCs w:val="28"/>
          <w:lang w:val="ru-RU"/>
        </w:rPr>
        <w:t xml:space="preserve"> </w:t>
      </w:r>
      <w:r w:rsidRPr="00470C94">
        <w:rPr>
          <w:rFonts w:ascii="Times New Roman" w:eastAsia="SimSun" w:hAnsi="Times New Roman" w:cs="Times New Roman"/>
          <w:color w:val="333333"/>
          <w:sz w:val="28"/>
          <w:szCs w:val="28"/>
          <w:lang w:val="ru-RU"/>
        </w:rPr>
        <w:t>в целом приобретает специфический характер.</w:t>
      </w:r>
    </w:p>
    <w:p w:rsidR="0086501E" w:rsidRPr="00470C94" w:rsidRDefault="0086501E">
      <w:pPr>
        <w:jc w:val="both"/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86501E" w:rsidRDefault="00470C94">
      <w:pPr>
        <w:ind w:firstLineChars="50" w:firstLine="141"/>
        <w:jc w:val="center"/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/>
        </w:rPr>
        <w:t xml:space="preserve">Рекомендуем Вам игры для занятий </w:t>
      </w:r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/>
        </w:rPr>
        <w:t>дома!</w:t>
      </w:r>
    </w:p>
    <w:p w:rsidR="0086501E" w:rsidRPr="00470C94" w:rsidRDefault="00470C94">
      <w:pPr>
        <w:ind w:firstLineChars="50" w:firstLine="141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70C94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/>
        </w:rPr>
        <w:t xml:space="preserve">Дидактические игры и упражнения, направленные на развитие мышления у детей </w:t>
      </w:r>
      <w:proofErr w:type="gramStart"/>
      <w:r w:rsidRPr="00470C94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/>
        </w:rPr>
        <w:t>с</w:t>
      </w:r>
      <w:proofErr w:type="gramEnd"/>
    </w:p>
    <w:p w:rsidR="0086501E" w:rsidRPr="00470C94" w:rsidRDefault="00470C9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70C94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/>
        </w:rPr>
        <w:t>умственной отсталостью дошкольного возраста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.</w:t>
      </w:r>
    </w:p>
    <w:p w:rsidR="0086501E" w:rsidRPr="00470C94" w:rsidRDefault="0086501E">
      <w:pPr>
        <w:ind w:firstLineChars="50" w:firstLine="141"/>
        <w:jc w:val="center"/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86501E" w:rsidRDefault="00470C94">
      <w:pPr>
        <w:ind w:firstLineChars="50" w:firstLine="14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0C94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/>
        </w:rPr>
        <w:t>Кто где живет</w:t>
      </w:r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/>
        </w:rPr>
        <w:t>?</w:t>
      </w:r>
    </w:p>
    <w:p w:rsidR="0086501E" w:rsidRPr="00470C94" w:rsidRDefault="00470C9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Цель. Учить </w:t>
      </w:r>
      <w:proofErr w:type="gramStart"/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самостоятельно</w:t>
      </w:r>
      <w:proofErr w:type="gramEnd"/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определять основание для группировки; подбирать к образцу не</w:t>
      </w:r>
    </w:p>
    <w:p w:rsidR="0086501E" w:rsidRPr="00470C94" w:rsidRDefault="00470C9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один, а несколько 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предметов.</w:t>
      </w:r>
    </w:p>
    <w:p w:rsidR="0086501E" w:rsidRPr="00470C94" w:rsidRDefault="00470C9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Оборудование. Игрушки, строительный материал, мебель.</w:t>
      </w:r>
    </w:p>
    <w:p w:rsidR="0086501E" w:rsidRPr="00470C94" w:rsidRDefault="00470C94">
      <w:pPr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</w:pP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Ход игры.</w:t>
      </w:r>
    </w:p>
    <w:p w:rsidR="0086501E" w:rsidRPr="00470C94" w:rsidRDefault="0086501E">
      <w:pPr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</w:pPr>
    </w:p>
    <w:p w:rsidR="0086501E" w:rsidRPr="00470C94" w:rsidRDefault="00470C9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70C94">
        <w:rPr>
          <w:rFonts w:ascii="Times New Roman" w:eastAsia="SimSun" w:hAnsi="Times New Roman" w:cs="Times New Roman"/>
          <w:i/>
          <w:iCs/>
          <w:color w:val="000000"/>
          <w:sz w:val="28"/>
          <w:szCs w:val="28"/>
          <w:lang w:val="ru-RU"/>
        </w:rPr>
        <w:t>й</w:t>
      </w:r>
      <w:proofErr w:type="spellEnd"/>
      <w:r w:rsidRPr="00470C94">
        <w:rPr>
          <w:rFonts w:ascii="Times New Roman" w:eastAsia="SimSun" w:hAnsi="Times New Roman" w:cs="Times New Roman"/>
          <w:i/>
          <w:iCs/>
          <w:color w:val="000000"/>
          <w:sz w:val="28"/>
          <w:szCs w:val="28"/>
          <w:lang w:val="ru-RU"/>
        </w:rPr>
        <w:t xml:space="preserve"> вариант. </w:t>
      </w:r>
      <w:r>
        <w:rPr>
          <w:rFonts w:ascii="Times New Roman" w:eastAsia="SimSun" w:hAnsi="Times New Roman" w:cs="Times New Roman"/>
          <w:i/>
          <w:iCs/>
          <w:color w:val="000000"/>
          <w:sz w:val="28"/>
          <w:szCs w:val="28"/>
          <w:lang w:val="ru-RU"/>
        </w:rPr>
        <w:t>Взрослый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строит из настольного строителя два больших загона: в один из них ставит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игрушку, изображающую животное, в другую – машину. Перед ребенком расставляет 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вперемешку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игрушки (животные и машины, сначала 6, а затем 8–10) и просит подумать, найти для игрушек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дом – расставить всех по местам. Если ребенок ошибается,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взрослый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переставляет первые две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игрушки правильно, а затем не вмешивается в действия ребенка. Зат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ем вновь игрушки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расставляются вперемешку.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«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В этом доме живут животные, а в этом находятся машины».</w:t>
      </w:r>
    </w:p>
    <w:p w:rsidR="0086501E" w:rsidRPr="00470C94" w:rsidRDefault="0086501E">
      <w:pPr>
        <w:jc w:val="both"/>
        <w:rPr>
          <w:rFonts w:ascii="Times New Roman" w:eastAsia="SimSun" w:hAnsi="Times New Roman" w:cs="Times New Roman"/>
          <w:i/>
          <w:iCs/>
          <w:color w:val="000000"/>
          <w:sz w:val="28"/>
          <w:szCs w:val="28"/>
          <w:lang w:val="ru-RU"/>
        </w:rPr>
      </w:pPr>
    </w:p>
    <w:p w:rsidR="0086501E" w:rsidRPr="00470C94" w:rsidRDefault="00470C9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0C94">
        <w:rPr>
          <w:rFonts w:ascii="Times New Roman" w:eastAsia="SimSun" w:hAnsi="Times New Roman" w:cs="Times New Roman"/>
          <w:i/>
          <w:iCs/>
          <w:color w:val="000000"/>
          <w:sz w:val="28"/>
          <w:szCs w:val="28"/>
          <w:lang w:val="ru-RU"/>
        </w:rPr>
        <w:lastRenderedPageBreak/>
        <w:t xml:space="preserve">2-й вариант. </w:t>
      </w:r>
      <w:r>
        <w:rPr>
          <w:rFonts w:ascii="Times New Roman" w:eastAsia="SimSun" w:hAnsi="Times New Roman" w:cs="Times New Roman"/>
          <w:i/>
          <w:iCs/>
          <w:color w:val="000000"/>
          <w:sz w:val="28"/>
          <w:szCs w:val="28"/>
          <w:lang w:val="ru-RU"/>
        </w:rPr>
        <w:t xml:space="preserve"> Взрослый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ставит перед детьми шкаф и стол из кукольной мебели. На одном из столов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разложены</w:t>
      </w:r>
      <w:proofErr w:type="gramEnd"/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вперемешку кукольная посуда и одежда.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Взрослый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веш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ает в шкаф одно платье, а на стол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ставит одну тарелку и предлагает ребенку разложить все вещи по местам. В процессе работы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помогает и по окончании подводит итог: </w:t>
      </w:r>
      <w:proofErr w:type="gramStart"/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«Здесь, в шкафу, висит вся одежда – платье, пальто,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кофточка, а на столе стоит вся посуда – та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релки, ложки, чашки».</w:t>
      </w:r>
      <w:proofErr w:type="gramEnd"/>
    </w:p>
    <w:p w:rsidR="0086501E" w:rsidRPr="00470C94" w:rsidRDefault="0086501E">
      <w:pPr>
        <w:jc w:val="both"/>
        <w:rPr>
          <w:rFonts w:ascii="Times New Roman" w:eastAsia="SimSun" w:hAnsi="Times New Roman" w:cs="Times New Roman"/>
          <w:i/>
          <w:iCs/>
          <w:color w:val="000000"/>
          <w:sz w:val="28"/>
          <w:szCs w:val="28"/>
          <w:lang w:val="ru-RU"/>
        </w:rPr>
      </w:pPr>
    </w:p>
    <w:p w:rsidR="0086501E" w:rsidRDefault="00470C9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0C94">
        <w:rPr>
          <w:rFonts w:ascii="Times New Roman" w:eastAsia="SimSun" w:hAnsi="Times New Roman" w:cs="Times New Roman"/>
          <w:i/>
          <w:iCs/>
          <w:color w:val="000000"/>
          <w:sz w:val="28"/>
          <w:szCs w:val="28"/>
          <w:lang w:val="ru-RU"/>
        </w:rPr>
        <w:t xml:space="preserve">3-й вариант. </w:t>
      </w:r>
      <w:r>
        <w:rPr>
          <w:rFonts w:ascii="Times New Roman" w:eastAsia="SimSun" w:hAnsi="Times New Roman" w:cs="Times New Roman"/>
          <w:i/>
          <w:iCs/>
          <w:color w:val="000000"/>
          <w:sz w:val="28"/>
          <w:szCs w:val="28"/>
          <w:lang w:val="ru-RU"/>
        </w:rPr>
        <w:t>Взрослый</w:t>
      </w:r>
      <w:r w:rsidRPr="00470C9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строит «зоопарк» и располагает в одном загоне зверей, а в другом – птиц.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По аналогии.</w:t>
      </w:r>
    </w:p>
    <w:p w:rsidR="0086501E" w:rsidRDefault="0086501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6501E" w:rsidSect="00470C94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991478D"/>
    <w:multiLevelType w:val="singleLevel"/>
    <w:tmpl w:val="C991478D"/>
    <w:lvl w:ilvl="0">
      <w:start w:val="1"/>
      <w:numFmt w:val="decimal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rawingGridHorizontalSpacing w:val="100"/>
  <w:drawingGridVerticalSpacing w:val="156"/>
  <w:displayHorizontalDrawingGridEvery w:val="2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</w:compat>
  <w:rsids>
    <w:rsidRoot w:val="0086501E"/>
    <w:rsid w:val="00470C94"/>
    <w:rsid w:val="0086501E"/>
    <w:rsid w:val="0F713839"/>
    <w:rsid w:val="385013C3"/>
    <w:rsid w:val="3E6F05FE"/>
    <w:rsid w:val="490934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6501E"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1094</TotalTime>
  <Pages>5</Pages>
  <Words>1538</Words>
  <Characters>8773</Characters>
  <Application>Microsoft Office Word</Application>
  <DocSecurity>0</DocSecurity>
  <Lines>73</Lines>
  <Paragraphs>20</Paragraphs>
  <ScaleCrop>false</ScaleCrop>
  <Company/>
  <LinksUpToDate>false</LinksUpToDate>
  <CharactersWithSpaces>10291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antim</dc:creator>
  <cp:lastModifiedBy>Сергей Демин</cp:lastModifiedBy>
  <cp:revision>2</cp:revision>
  <dcterms:created xsi:type="dcterms:W3CDTF">2025-02-10T08:30:00Z</dcterms:created>
  <dcterms:modified xsi:type="dcterms:W3CDTF">2025-02-18T16:47:00Z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1049-12.2.0.19826</vt:lpwstr>
  </property>
  <property fmtid="{D5CDD505-2E9C-101B-9397-08002B2CF9AE}" pid="3" name="ICV">
    <vt:lpwstr>44C795086E3248C4B502C1C517A84C8B_13</vt:lpwstr>
  </property>
</Properties>
</file>