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5045"/>
      </w:tblGrid>
      <w:tr w:rsidR="00732224" w14:paraId="49914CF1" w14:textId="77777777" w:rsidTr="00732224">
        <w:tc>
          <w:tcPr>
            <w:tcW w:w="10137" w:type="dxa"/>
            <w:gridSpan w:val="2"/>
          </w:tcPr>
          <w:p w14:paraId="42F26067" w14:textId="77777777"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bookmarkStart w:id="0" w:name="_GoBack"/>
            <w:bookmarkEnd w:id="0"/>
            <w:r w:rsidRPr="00732224">
              <w:rPr>
                <w:rFonts w:eastAsia="Times New Roman" w:cs="Liberation Serif"/>
                <w:b/>
                <w:bCs/>
                <w:kern w:val="36"/>
                <w:lang w:eastAsia="ru-RU"/>
              </w:rPr>
              <w:t>ПАМЯТКА НАСЕЛЕНИЮ В СЛУЧАЕ ВЫЯВЛЕНИЯ НАХОЖДЕНИЯ БЕСПИЛОТНЫХ ВОЗДУШНЫХ СУДОВ</w:t>
            </w:r>
          </w:p>
          <w:p w14:paraId="67693133" w14:textId="77777777"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</w:p>
        </w:tc>
      </w:tr>
      <w:tr w:rsidR="00732224" w14:paraId="14A1B8B2" w14:textId="77777777" w:rsidTr="00732224">
        <w:tc>
          <w:tcPr>
            <w:tcW w:w="5068" w:type="dxa"/>
          </w:tcPr>
          <w:p w14:paraId="6641841A" w14:textId="77777777"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0"/>
                <w:lang w:eastAsia="ru-RU"/>
              </w:rPr>
      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      </w:r>
          </w:p>
        </w:tc>
        <w:tc>
          <w:tcPr>
            <w:tcW w:w="5069" w:type="dxa"/>
          </w:tcPr>
          <w:p w14:paraId="7A75CF61" w14:textId="77777777"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noProof/>
                <w:kern w:val="0"/>
                <w:lang w:eastAsia="ru-RU"/>
              </w:rPr>
              <w:drawing>
                <wp:inline distT="0" distB="0" distL="0" distR="0" wp14:anchorId="72AAC3FE" wp14:editId="1C2DD2DF">
                  <wp:extent cx="2855595" cy="1725295"/>
                  <wp:effectExtent l="0" t="0" r="1905" b="8255"/>
                  <wp:docPr id="1" name="Рисунок 1" descr="Памятка населению в случае выявления нахождения беспилотных воздушных суд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мятка населению в случае выявления нахождения беспилотных воздушных судо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375344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outlineLvl w:val="0"/>
        <w:rPr>
          <w:rFonts w:eastAsia="Times New Roman" w:cs="Liberation Serif"/>
          <w:b/>
          <w:bCs/>
          <w:kern w:val="36"/>
          <w:lang w:eastAsia="ru-RU"/>
        </w:rPr>
      </w:pPr>
    </w:p>
    <w:p w14:paraId="34821FEF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14:paraId="7F0FF18E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14:paraId="21B2DDB5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обнаружения БВС:</w:t>
      </w:r>
    </w:p>
    <w:p w14:paraId="65F02BD0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14:paraId="49CDBA35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отдела МВД России по району</w:t>
      </w:r>
      <w:r w:rsidRPr="00732224">
        <w:rPr>
          <w:rFonts w:eastAsia="Times New Roman" w:cs="Liberation Serif"/>
          <w:b/>
          <w:bCs/>
          <w:kern w:val="0"/>
          <w:lang w:eastAsia="ru-RU"/>
        </w:rPr>
        <w:t>;</w:t>
      </w:r>
    </w:p>
    <w:p w14:paraId="746D4F74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ЕДДС района (т. 112)</w:t>
      </w:r>
      <w:r w:rsidRPr="00732224">
        <w:rPr>
          <w:rFonts w:eastAsia="Times New Roman" w:cs="Liberation Serif"/>
          <w:b/>
          <w:bCs/>
          <w:kern w:val="0"/>
          <w:lang w:eastAsia="ru-RU"/>
        </w:rPr>
        <w:t>.</w:t>
      </w:r>
    </w:p>
    <w:p w14:paraId="208E0AEE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покинуть опасную зону (либо укрыться в тени зданий, деревьев), предупредить о возможной опасности других граждан.</w:t>
      </w:r>
    </w:p>
    <w:p w14:paraId="0446149F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14:paraId="0F91C82B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Алгоритм действий при обнаружении беспилотных воздушных судов</w:t>
      </w:r>
    </w:p>
    <w:p w14:paraId="66B8DA22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различных видов объектов является использование беспилотных воздушных судов (БВС).</w:t>
      </w:r>
    </w:p>
    <w:p w14:paraId="5C953340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ТЭК,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14:paraId="62DC037A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14:paraId="2D7E485F" w14:textId="77777777"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14:paraId="60AB3150" w14:textId="77777777"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14:paraId="228FAADF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средств связи лицо, передающее информацию, сообщает:</w:t>
      </w:r>
    </w:p>
    <w:p w14:paraId="7C9AFA8F" w14:textId="77777777"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свои фамилию, имя, отчество (при наличии) и занимаемую должность;</w:t>
      </w:r>
    </w:p>
    <w:p w14:paraId="608B4013" w14:textId="77777777"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наименование объекта (территории) и его точный адрес;</w:t>
      </w:r>
    </w:p>
    <w:p w14:paraId="59260A1E" w14:textId="77777777"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14:paraId="235F0C59" w14:textId="77777777"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14:paraId="106977F2" w14:textId="77777777"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14:paraId="392B2893" w14:textId="77777777"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другие сведения по запросу уполномоченного органа.</w:t>
      </w:r>
    </w:p>
    <w:p w14:paraId="47C068F1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объекта.</w:t>
      </w:r>
    </w:p>
    <w:p w14:paraId="3B86C1B7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 в т.ч. его фото-видеосъёмки (при наличии соответствующей возможности).</w:t>
      </w:r>
    </w:p>
    <w:p w14:paraId="3BC24CFE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площадках массового скопления людей.</w:t>
      </w:r>
    </w:p>
    <w:p w14:paraId="28107900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Усилить охрану, а также пропускной и внутриобъектовый режим.</w:t>
      </w:r>
    </w:p>
    <w:p w14:paraId="1AFECED7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14:paraId="3C51DFC7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получения от дежурных служб территориальных органов МВД России по ЧР, УФСБ России по ЧР, дополнительных указаний (рекомендаций) действовать в соответствии с ними.</w:t>
      </w:r>
    </w:p>
    <w:p w14:paraId="2C02AEAF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ТЭК,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14:paraId="7DF43DCC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</w:t>
      </w:r>
    </w:p>
    <w:p w14:paraId="1DF3AD3A" w14:textId="77777777" w:rsidR="00732224" w:rsidRPr="00732224" w:rsidRDefault="00732224" w:rsidP="00732224">
      <w:pPr>
        <w:numPr>
          <w:ilvl w:val="0"/>
          <w:numId w:val="4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Общие положения</w:t>
      </w:r>
    </w:p>
    <w:p w14:paraId="28495620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Беспилотный летательный аппарат или беспилотное воздушное судно (далее —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14:paraId="2079CB1D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БВС предназначены для выполнения миссий, представляющих существенную опасность для людей.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14:paraId="7B71E7EE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БВС </w:t>
      </w:r>
      <w:r w:rsidRPr="00732224">
        <w:rPr>
          <w:rFonts w:eastAsia="Times New Roman" w:cs="Liberation Serif"/>
          <w:kern w:val="0"/>
          <w:lang w:eastAsia="ru-RU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</w:p>
    <w:p w14:paraId="5BDB91D7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предназначению:</w:t>
      </w:r>
    </w:p>
    <w:p w14:paraId="1176D307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военные;</w:t>
      </w:r>
    </w:p>
    <w:p w14:paraId="168A78EE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гражданские;</w:t>
      </w:r>
    </w:p>
    <w:p w14:paraId="594DFD94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конструкции:</w:t>
      </w:r>
    </w:p>
    <w:p w14:paraId="2005FCAC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самолёт;</w:t>
      </w:r>
    </w:p>
    <w:p w14:paraId="20BB0729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квадрокоптер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мультикоптер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);</w:t>
      </w:r>
    </w:p>
    <w:p w14:paraId="420E7DF8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зоофоб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(в форме птицы, насекомого);</w:t>
      </w:r>
    </w:p>
    <w:p w14:paraId="41037746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взлётной массе и дальности действия:</w:t>
      </w:r>
    </w:p>
    <w:p w14:paraId="3D038CA6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микро — и мини-летательный аппарат ближнего радиуса действия (взлётная масса до 5 кг, дальность действия до 25-40 км);</w:t>
      </w:r>
    </w:p>
    <w:p w14:paraId="4C379C70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лёгкие летательные аппараты среднего радиуса действия (взлётная масса 50-100 кг, дальность действия 70-150 км, некоторые виды до 250 км);</w:t>
      </w:r>
    </w:p>
    <w:p w14:paraId="0C795041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средние летательные аппараты (взлётная масса 100-300 кг, дальность действия 150-1000 км);</w:t>
      </w:r>
    </w:p>
    <w:p w14:paraId="25087FBE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среднетяжёлые летательные аппараты (взлётная масса 300-500 кг, дальность действия 70-300 км);</w:t>
      </w:r>
    </w:p>
    <w:p w14:paraId="5219635B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среднего радиуса действия (взлётная масса более 500 кг, дальность действия 70-300 км);</w:t>
      </w:r>
    </w:p>
    <w:p w14:paraId="330570E7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большой продолжительности полёта (взлётная масса более 1500 кг, дальность действия около 1500 км);</w:t>
      </w:r>
    </w:p>
    <w:p w14:paraId="72C91566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беспилотные боевые самолёты (взлётная масса более 500 кг, дальность действия около 1500 км).</w:t>
      </w:r>
    </w:p>
    <w:p w14:paraId="2746CED6" w14:textId="77777777" w:rsidR="00732224" w:rsidRPr="00732224" w:rsidRDefault="00732224" w:rsidP="00732224">
      <w:pPr>
        <w:numPr>
          <w:ilvl w:val="0"/>
          <w:numId w:val="5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</w:t>
      </w:r>
    </w:p>
    <w:p w14:paraId="6279A70E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 визуальные признаки).</w:t>
      </w:r>
    </w:p>
    <w:p w14:paraId="700AB094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14:paraId="65251E91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1) По средствам стационарной связи доложить об обнаружении БВС в следующие службы:</w:t>
      </w:r>
    </w:p>
    <w:p w14:paraId="5C1283CE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отдела МВД России по району;</w:t>
      </w:r>
    </w:p>
    <w:p w14:paraId="4D575B97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ЕДДС района.</w:t>
      </w:r>
    </w:p>
    <w:p w14:paraId="2B617CF5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2) Зафиксировать дату и время направления информации.</w:t>
      </w:r>
    </w:p>
    <w:p w14:paraId="56039952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14:paraId="631DC238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14:paraId="07B0B99C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</w:p>
    <w:p w14:paraId="21CD524B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</w:p>
    <w:p w14:paraId="5CDAB8B3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14:paraId="4DEC805F" w14:textId="77777777"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14:paraId="05059215" w14:textId="77777777"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14:paraId="41C1F3BD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При направлении информации с помощью средств связи лицо, передающее информацию, сообщает:</w:t>
      </w:r>
    </w:p>
    <w:p w14:paraId="48B077C5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свои фамилию, имя, отчество (при наличии) и занимаемую должность; наименование объекта (территории) и его точный адрес;</w:t>
      </w:r>
    </w:p>
    <w:p w14:paraId="34EF9FCD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14:paraId="67D25024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характер поведения БВС (зависание, барражирование над объектом, направление пролета, внешний вид и т.д.);</w:t>
      </w:r>
    </w:p>
    <w:p w14:paraId="0A5958A9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наличие сохраненной информации о БВС на электронных носителях информации (системы видеонаблюдения);</w:t>
      </w:r>
    </w:p>
    <w:p w14:paraId="20AB0E3C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другие сведения по запросу уполномоченного органа.</w:t>
      </w:r>
    </w:p>
    <w:p w14:paraId="5D4DC82C" w14:textId="77777777"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14:paraId="0C05188E" w14:textId="77777777"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14:paraId="3A8BA786" w14:textId="77777777"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площадка» массового скопления людей.</w:t>
      </w:r>
    </w:p>
    <w:p w14:paraId="1AA69267" w14:textId="77777777"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Усилить охрану, а также пропускной и внутриобъектовый режим.</w:t>
      </w:r>
    </w:p>
    <w:p w14:paraId="034B4147" w14:textId="77777777"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14:paraId="7913FBAF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14:paraId="0EAB5FF1" w14:textId="77777777"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получении от дежурных служб территориальных органов МВД России по ЧР, УФСБ России по ЧР дополнительных указаний (рекомендаций) действовать в соответствии с ними.</w:t>
      </w:r>
    </w:p>
    <w:p w14:paraId="5F8C523A" w14:textId="77777777"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14:paraId="253B6552" w14:textId="77777777" w:rsidR="006704A2" w:rsidRPr="00732224" w:rsidRDefault="006704A2" w:rsidP="00732224">
      <w:pPr>
        <w:ind w:firstLine="709"/>
        <w:jc w:val="both"/>
        <w:rPr>
          <w:rFonts w:cs="Liberation Serif"/>
        </w:rPr>
      </w:pPr>
    </w:p>
    <w:sectPr w:rsidR="006704A2" w:rsidRPr="00732224" w:rsidSect="008270D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NSimSun">
    <w:charset w:val="86"/>
    <w:family w:val="modern"/>
    <w:pitch w:val="fixed"/>
    <w:sig w:usb0="00000283" w:usb1="288F0000" w:usb2="00000016" w:usb3="00000000" w:csb0="0004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7C5"/>
    <w:multiLevelType w:val="multilevel"/>
    <w:tmpl w:val="8DC4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8777D"/>
    <w:multiLevelType w:val="multilevel"/>
    <w:tmpl w:val="B6649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98601D"/>
    <w:multiLevelType w:val="multilevel"/>
    <w:tmpl w:val="05F8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96598"/>
    <w:multiLevelType w:val="multilevel"/>
    <w:tmpl w:val="86085A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1F31AF"/>
    <w:multiLevelType w:val="multilevel"/>
    <w:tmpl w:val="A3F22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8A359B"/>
    <w:multiLevelType w:val="multilevel"/>
    <w:tmpl w:val="84A66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434165"/>
    <w:multiLevelType w:val="multilevel"/>
    <w:tmpl w:val="F5F67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205500"/>
    <w:multiLevelType w:val="multilevel"/>
    <w:tmpl w:val="7092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24"/>
    <w:rsid w:val="00657083"/>
    <w:rsid w:val="006642B7"/>
    <w:rsid w:val="006704A2"/>
    <w:rsid w:val="00693AE5"/>
    <w:rsid w:val="00732224"/>
    <w:rsid w:val="008270D1"/>
    <w:rsid w:val="00B1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69DBA"/>
  <w15:docId w15:val="{F8EE4A10-2873-4211-93B6-7C94A426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54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8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0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774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21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 Юрий Владимирович</dc:creator>
  <cp:lastModifiedBy>Дом</cp:lastModifiedBy>
  <cp:revision>2</cp:revision>
  <dcterms:created xsi:type="dcterms:W3CDTF">2025-01-30T10:08:00Z</dcterms:created>
  <dcterms:modified xsi:type="dcterms:W3CDTF">2025-01-30T10:08:00Z</dcterms:modified>
</cp:coreProperties>
</file>