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CF" w:rsidRPr="00E81956" w:rsidRDefault="00BE38CF" w:rsidP="00BE38C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  <w:shd w:val="clear" w:color="auto" w:fill="FFFFFF"/>
        </w:rPr>
        <w:t>Консультация для родителей</w:t>
      </w:r>
    </w:p>
    <w:p w:rsidR="00BE38CF" w:rsidRPr="00E81956" w:rsidRDefault="00BE38CF" w:rsidP="00BE38C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E81956">
        <w:rPr>
          <w:rStyle w:val="c0"/>
          <w:color w:val="000000"/>
          <w:sz w:val="28"/>
          <w:szCs w:val="28"/>
          <w:shd w:val="clear" w:color="auto" w:fill="FFFFFF"/>
        </w:rPr>
        <w:t>«Как приучить ребёнка к здоровому питанию?»</w:t>
      </w:r>
    </w:p>
    <w:p w:rsidR="00BE38CF" w:rsidRPr="00BE38CF" w:rsidRDefault="00BE38CF" w:rsidP="00BE38C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4767134" cy="3177240"/>
            <wp:effectExtent l="19050" t="0" r="0" b="0"/>
            <wp:docPr id="1" name="Рисунок 0" descr="a9c1affc-507b-5ab1-bb84-916c5159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c1affc-507b-5ab1-bb84-916c515901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5895" cy="3176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>В первую очередь — своим примером. Если в доме не едят вредную еду, то ребенок будет ежедневно хотеть то, к чему привык с раннего возраста.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>Важно заранее готовить правильные перекусы, чтобы дети между основными приемами пищи хватали со стола не печенье или конфету, а фрукты или гранулированные отруби. И вкусно, и полезно одновременно. Если в холодильнике будет стоять газировка или сладкий магазинный сок, можно дать стопроцентную гарантию, что ребенок выпьет в первую очередь именно их, а не жизненно необходимую чистую воду. Поэтому фильтр с водой должен быть на самом видном месте, чтобы постоянно попадался на глаза.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 xml:space="preserve">Наблюдайте за тем, что ест ребенок, и хвалите правильный выбор. 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  <w:r w:rsidRPr="00E8195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42785</wp:posOffset>
            </wp:positionH>
            <wp:positionV relativeFrom="paragraph">
              <wp:posOffset>84987</wp:posOffset>
            </wp:positionV>
            <wp:extent cx="5533253" cy="3690551"/>
            <wp:effectExtent l="19050" t="0" r="0" b="0"/>
            <wp:wrapNone/>
            <wp:docPr id="2" name="Рисунок 1" descr="9ec5c437-2b61-52fc-85d1-0334e45f2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c5c437-2b61-52fc-85d1-0334e45f21c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253" cy="3690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BE38C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="Arial" w:hAnsi="Arial" w:cs="Arial"/>
          <w:color w:val="000000"/>
          <w:sz w:val="26"/>
          <w:szCs w:val="26"/>
        </w:rPr>
      </w:pP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lastRenderedPageBreak/>
        <w:t>Делайте акцент на тех продуктах, потребление которых ведет к здоровью, красоте и отличным спортивным достижениям: в зависимости от того, чем увлечен ребенок.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>Большинству вредных продуктов можно найти полезные заменители. Картофельные и кукурузные чипсы заменят сушеные фруктовые дольки. Вместо конфеты можно съесть сухофрукты и сушеные ягоды. Тут важно не перепутать с цукатами, в которых сахара не меньше, чем в леденцах.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 xml:space="preserve">Организация </w:t>
      </w:r>
      <w:proofErr w:type="gramStart"/>
      <w:r w:rsidRPr="00E81956">
        <w:rPr>
          <w:rStyle w:val="c0"/>
          <w:color w:val="000000"/>
          <w:sz w:val="28"/>
          <w:szCs w:val="28"/>
        </w:rPr>
        <w:t>регулярного</w:t>
      </w:r>
      <w:proofErr w:type="gramEnd"/>
      <w:r w:rsidRPr="00E81956">
        <w:rPr>
          <w:rStyle w:val="c0"/>
          <w:color w:val="000000"/>
          <w:sz w:val="28"/>
          <w:szCs w:val="28"/>
        </w:rPr>
        <w:t xml:space="preserve"> питания уменьшает количество перекусов, а значит, позволяет лучше контролировать, что едят дети. Если завтраки, обеды и ужины проходят за общим столом </w:t>
      </w:r>
      <w:proofErr w:type="gramStart"/>
      <w:r w:rsidRPr="00E81956">
        <w:rPr>
          <w:rStyle w:val="c0"/>
          <w:color w:val="000000"/>
          <w:sz w:val="28"/>
          <w:szCs w:val="28"/>
        </w:rPr>
        <w:t>со</w:t>
      </w:r>
      <w:proofErr w:type="gramEnd"/>
      <w:r w:rsidRPr="00E81956">
        <w:rPr>
          <w:rStyle w:val="c0"/>
          <w:color w:val="000000"/>
          <w:sz w:val="28"/>
          <w:szCs w:val="28"/>
        </w:rPr>
        <w:t xml:space="preserve"> взрослыми, возможности перехватить пару ложек варенья вместо супа значительно уменьшаются.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>Позволяйте детям участвовать в составлении меню, так они становятся более заинтересованными в результате. Всегда приятно получить к обеду именно то, что заказано, то, что любишь. Не стоит заставлять есть нелюбимые продукты, какими бы полезными они ни были. Всегда можно найти не менее полезную замену. И обращайте внимание на то, чтобы полезные продукты были высококачественными.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>Во время еды важно поддерживать приятную атмосферу. Телевизоры и планшеты тоже лучше выключить. Когда человек занят просмотром мультфильма или телепередачи, его мозг не думает о еде, что пагубно влияет на пищеварение и ведёт к ожирению.</w:t>
      </w:r>
    </w:p>
    <w:p w:rsidR="00BE38CF" w:rsidRPr="00E81956" w:rsidRDefault="00BE38CF" w:rsidP="00E81956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 xml:space="preserve">Кстати, правильному процессу приема пищи можно поучиться у малышей. Они едят только тогда, когда голодны, тщательно пережевывают пищу, отдавая этому всё своё внимание. И </w:t>
      </w:r>
      <w:proofErr w:type="gramStart"/>
      <w:r w:rsidRPr="00E81956">
        <w:rPr>
          <w:rStyle w:val="c0"/>
          <w:color w:val="000000"/>
          <w:sz w:val="28"/>
          <w:szCs w:val="28"/>
        </w:rPr>
        <w:t>прекращают</w:t>
      </w:r>
      <w:proofErr w:type="gramEnd"/>
      <w:r w:rsidRPr="00E81956">
        <w:rPr>
          <w:rStyle w:val="c0"/>
          <w:color w:val="000000"/>
          <w:sz w:val="28"/>
          <w:szCs w:val="28"/>
        </w:rPr>
        <w:t xml:space="preserve"> есть, как только насытились. При </w:t>
      </w:r>
      <w:proofErr w:type="gramStart"/>
      <w:r w:rsidRPr="00E81956">
        <w:rPr>
          <w:rStyle w:val="c0"/>
          <w:color w:val="000000"/>
          <w:sz w:val="28"/>
          <w:szCs w:val="28"/>
        </w:rPr>
        <w:t>этом</w:t>
      </w:r>
      <w:proofErr w:type="gramEnd"/>
      <w:r w:rsidRPr="00E81956">
        <w:rPr>
          <w:rStyle w:val="c0"/>
          <w:color w:val="000000"/>
          <w:sz w:val="28"/>
          <w:szCs w:val="28"/>
        </w:rPr>
        <w:t xml:space="preserve"> детей до трех лет невозможно заставить питаться</w:t>
      </w:r>
      <w:r w:rsidRPr="00E81956">
        <w:rPr>
          <w:rStyle w:val="c2"/>
          <w:b/>
          <w:bCs/>
          <w:color w:val="000000"/>
          <w:sz w:val="28"/>
          <w:szCs w:val="28"/>
        </w:rPr>
        <w:t> </w:t>
      </w:r>
      <w:r w:rsidRPr="00E81956">
        <w:rPr>
          <w:rStyle w:val="c0"/>
          <w:color w:val="000000"/>
          <w:sz w:val="28"/>
          <w:szCs w:val="28"/>
        </w:rPr>
        <w:t>продуктами, которые им не нравятся. А выбирают они, как правило, именно те, которые в данный момент необходимы организму.</w:t>
      </w:r>
    </w:p>
    <w:p w:rsidR="00BE38CF" w:rsidRPr="00E81956" w:rsidRDefault="00BE38CF" w:rsidP="00E81956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E81956">
        <w:rPr>
          <w:rStyle w:val="c0"/>
          <w:color w:val="000000"/>
          <w:sz w:val="28"/>
          <w:szCs w:val="28"/>
        </w:rPr>
        <w:t xml:space="preserve">Берегите здоровье </w:t>
      </w:r>
      <w:proofErr w:type="gramStart"/>
      <w:r w:rsidRPr="00E81956">
        <w:rPr>
          <w:rStyle w:val="c0"/>
          <w:color w:val="000000"/>
          <w:sz w:val="28"/>
          <w:szCs w:val="28"/>
        </w:rPr>
        <w:t>ваших</w:t>
      </w:r>
      <w:proofErr w:type="gramEnd"/>
      <w:r w:rsidRPr="00E81956">
        <w:rPr>
          <w:rStyle w:val="c0"/>
          <w:color w:val="000000"/>
          <w:sz w:val="28"/>
          <w:szCs w:val="28"/>
        </w:rPr>
        <w:t xml:space="preserve"> детей! Желаем вам удачи!</w:t>
      </w:r>
    </w:p>
    <w:p w:rsidR="00C96237" w:rsidRDefault="00BE38C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281683</wp:posOffset>
            </wp:positionH>
            <wp:positionV relativeFrom="paragraph">
              <wp:posOffset>76800</wp:posOffset>
            </wp:positionV>
            <wp:extent cx="5582680" cy="4539049"/>
            <wp:effectExtent l="19050" t="0" r="0" b="0"/>
            <wp:wrapNone/>
            <wp:docPr id="3" name="Рисунок 2" descr="2219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190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680" cy="4539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C96237" w:rsidSect="00C9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38CF"/>
    <w:rsid w:val="00A44590"/>
    <w:rsid w:val="00BE38CF"/>
    <w:rsid w:val="00C96237"/>
    <w:rsid w:val="00E8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38CF"/>
  </w:style>
  <w:style w:type="paragraph" w:customStyle="1" w:styleId="c1">
    <w:name w:val="c1"/>
    <w:basedOn w:val="a"/>
    <w:rsid w:val="00B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38CF"/>
  </w:style>
  <w:style w:type="paragraph" w:customStyle="1" w:styleId="c3">
    <w:name w:val="c3"/>
    <w:basedOn w:val="a"/>
    <w:rsid w:val="00BE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Демин</cp:lastModifiedBy>
  <cp:revision>3</cp:revision>
  <dcterms:created xsi:type="dcterms:W3CDTF">2025-01-12T15:33:00Z</dcterms:created>
  <dcterms:modified xsi:type="dcterms:W3CDTF">2025-01-13T10:44:00Z</dcterms:modified>
</cp:coreProperties>
</file>