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AF" w:rsidRPr="000558AF" w:rsidRDefault="000558AF" w:rsidP="00470792">
      <w:pPr>
        <w:spacing w:after="0" w:line="240" w:lineRule="auto"/>
        <w:outlineLvl w:val="2"/>
        <w:rPr>
          <w:rFonts w:ascii="Georgia" w:eastAsia="Times New Roman" w:hAnsi="Georgia" w:cs="Times New Roman"/>
          <w:color w:val="C00000"/>
          <w:sz w:val="36"/>
          <w:szCs w:val="36"/>
        </w:rPr>
      </w:pPr>
      <w:r w:rsidRPr="000558AF">
        <w:rPr>
          <w:rFonts w:ascii="Georgia" w:eastAsia="Times New Roman" w:hAnsi="Georgia" w:cs="Times New Roman"/>
          <w:color w:val="C00000"/>
          <w:sz w:val="36"/>
          <w:szCs w:val="36"/>
        </w:rPr>
        <w:t>Сладкая гимнастика для язычка.</w:t>
      </w:r>
    </w:p>
    <w:p w:rsidR="000558AF" w:rsidRDefault="00470792" w:rsidP="00470792">
      <w:pPr>
        <w:spacing w:after="0" w:line="240" w:lineRule="auto"/>
        <w:outlineLvl w:val="2"/>
        <w:rPr>
          <w:rFonts w:ascii="Georgia" w:eastAsia="Times New Roman" w:hAnsi="Georgia" w:cs="Times New Roman"/>
          <w:noProof/>
          <w:color w:val="EE77CC"/>
          <w:sz w:val="36"/>
        </w:rPr>
      </w:pPr>
      <w:r w:rsidRPr="00470792">
        <w:rPr>
          <w:rFonts w:ascii="Georgia" w:eastAsia="Times New Roman" w:hAnsi="Georgia" w:cs="Times New Roman"/>
          <w:color w:val="333333"/>
          <w:sz w:val="36"/>
          <w:szCs w:val="36"/>
        </w:rPr>
        <w:fldChar w:fldCharType="begin"/>
      </w:r>
      <w:r w:rsidRPr="00470792">
        <w:rPr>
          <w:rFonts w:ascii="Georgia" w:eastAsia="Times New Roman" w:hAnsi="Georgia" w:cs="Times New Roman"/>
          <w:color w:val="333333"/>
          <w:sz w:val="36"/>
          <w:szCs w:val="36"/>
        </w:rPr>
        <w:instrText xml:space="preserve"> HYPERLINK "http://bib-super-yana.blogspot.com/2013/12/sladkaya-artikulyatcionnaya-gimnastika.html" </w:instrText>
      </w:r>
      <w:r w:rsidRPr="00470792">
        <w:rPr>
          <w:rFonts w:ascii="Georgia" w:eastAsia="Times New Roman" w:hAnsi="Georgia" w:cs="Times New Roman"/>
          <w:color w:val="333333"/>
          <w:sz w:val="36"/>
          <w:szCs w:val="36"/>
        </w:rPr>
        <w:fldChar w:fldCharType="separate"/>
      </w:r>
      <w:r w:rsidR="000558AF">
        <w:rPr>
          <w:rFonts w:ascii="Georgia" w:eastAsia="Times New Roman" w:hAnsi="Georgia" w:cs="Times New Roman"/>
          <w:color w:val="EE77CC"/>
          <w:sz w:val="36"/>
        </w:rPr>
        <w:t xml:space="preserve">  </w:t>
      </w:r>
    </w:p>
    <w:p w:rsidR="00470792" w:rsidRPr="00470792" w:rsidRDefault="00667880" w:rsidP="00470792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36"/>
          <w:szCs w:val="36"/>
        </w:rPr>
      </w:pPr>
      <w:r>
        <w:rPr>
          <w:rFonts w:ascii="Georgia" w:eastAsia="Times New Roman" w:hAnsi="Georgia" w:cs="Times New Roman"/>
          <w:noProof/>
          <w:color w:val="EE77CC"/>
          <w:sz w:val="36"/>
        </w:rPr>
        <w:drawing>
          <wp:inline distT="0" distB="0" distL="0" distR="0">
            <wp:extent cx="1905000" cy="1722120"/>
            <wp:effectExtent l="19050" t="0" r="0" b="0"/>
            <wp:docPr id="3" name="Рисунок 3" descr="C:\Users\admin\Documents\картинки\дети и эмоции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картинки\дети и эмоции\images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792" w:rsidRPr="00470792">
        <w:rPr>
          <w:rFonts w:ascii="Georgia" w:eastAsia="Times New Roman" w:hAnsi="Georgia" w:cs="Times New Roman"/>
          <w:color w:val="333333"/>
          <w:sz w:val="36"/>
          <w:szCs w:val="36"/>
        </w:rPr>
        <w:fldChar w:fldCharType="end"/>
      </w:r>
      <w:r w:rsidR="000558AF">
        <w:rPr>
          <w:rFonts w:ascii="Georgia" w:eastAsia="Times New Roman" w:hAnsi="Georgia" w:cs="Times New Roman"/>
          <w:color w:val="333333"/>
          <w:sz w:val="36"/>
          <w:szCs w:val="36"/>
        </w:rPr>
        <w:t xml:space="preserve"> </w:t>
      </w:r>
    </w:p>
    <w:p w:rsidR="00470792" w:rsidRPr="00470792" w:rsidRDefault="00470792" w:rsidP="00470792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17"/>
          <w:szCs w:val="17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58AF" w:rsidRDefault="000558AF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Артикуляционная гимнастика  - это упражнения для тренировки органов тела, ответственных за речь.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В связи с этим мне вспоминается разговор с одной израильтянкой, которая говорила на иврите и английском, и решила попробовать говорить на русском языке. После того, как она произнесла несколько фраз на русском языке, она сделала необычный для себя вывод: для того чтобы правильно говорить на русском языке необходимо использовать и губы, и зубы, и язык.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И это действительно так. Если малыш только начинает учиться говорить на русском языке, нужно сразу с возраста 8 – 9 месяцев начинать тренировать губы, зубы (нижнюю челюсть) и язык. И эти несложные упражнения  с малышом может провести любая мама.</w:t>
      </w:r>
    </w:p>
    <w:p w:rsidR="00470792" w:rsidRPr="00470792" w:rsidRDefault="00470792" w:rsidP="0047079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more"/>
      <w:bookmarkEnd w:id="0"/>
    </w:p>
    <w:p w:rsidR="00470792" w:rsidRPr="00470792" w:rsidRDefault="00470792" w:rsidP="004707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shd w:val="clear" w:color="auto" w:fill="FFFF00"/>
        </w:rPr>
        <w:t>Сладкая артикуляционная гимнастика для язычка.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Сладкая гимнастика – это действительно сладкая и приятная гимнастика.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Такое занятие лучше не проводить перед самым обедом или перед другим </w:t>
      </w:r>
      <w:hyperlink r:id="rId5" w:history="1">
        <w:r w:rsidRPr="00470792">
          <w:rPr>
            <w:rFonts w:ascii="Times New Roman" w:eastAsia="Times New Roman" w:hAnsi="Times New Roman" w:cs="Times New Roman"/>
            <w:color w:val="EE77CC"/>
            <w:sz w:val="28"/>
            <w:szCs w:val="28"/>
          </w:rPr>
          <w:t>приёмом пищи.</w:t>
        </w:r>
      </w:hyperlink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Подготовка к сладкой гимнастике для язычка.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Для этих занятий готовим печенье и  йогурт, которые любит ваш малыш. Крошим печенье на маленькие крошки, величиной с ноготок ребёнка, и выкладываем на блюдце. Йогурт открываем и кладём туда маленькую ложечку. Ребёнка сажаем в высокий стул для кормления перед собой.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1</w:t>
      </w: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Кладём крошку печенья на верхнюю губу ребёнка и просим малыша достать печенье языком и съесть его.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Упражнение 2.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Просим малыша высунуть язык, кладём крошку печенья на кончик языка и просим съесть печенье.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3.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Берём крошку печенья и как бы кладём малышу на кончик носа (держим около кончика носа). Ребёнку необходимо языком дотронуться до кусочка печенья. Если это произошло, малыш съедает этот кусочек.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4.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Берём крошку печенья и как бы кладём на подбородок малышу таким образом, чтобы ребёнок мог дотянуться до печенья языком. Если это произошло, то ребёнок получает своё вознаграждение.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5.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Берём крошку печенья и как бы кладём на правую щёку малышу таким образом, чтобы ребёнок мог дотянуться до печенья языком. Если это произошло, то ребёнок получает своё вознаграждение.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6</w:t>
      </w: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Берём крошку печенья и как бы кладём на левую щёку малышу таким образом, чтобы ребёнок мог дотянуться до печенья языком. Если это произошло, то ребёнок получает своё вознаграждение.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Упражнение 7.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Берём чайную ложку, которая вся в йогурте, просим, чтобы малыш закрыл рот, и полностью намазываем все губы малыша йогуртом. Ребёнку необходимо языком слизать с губ весь йогурт.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8.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Берём чайную ложку, которая вся в йогурте, просим, чтобы малыш закрыл рот, и намазываем правую часть губ + небольшую часть щеки, но так, чтобы малыш мог достать её языком. Просим, чтобы ребёнок слизал весь йогурт языком.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9.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Берём чайную ложку, которая вся в йогурте, просим, чтобы малыш закрыл рот, и намазываем левую часть губ + небольшую часть щеки, но так, чтобы малыш мог достать её языком. Просим, чтобы ребёнок слизал весь йогурт языком.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10</w:t>
      </w: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Берём чайную ложку, которая вся в йогурте, просим, чтобы малыш закрыл рот, и намазываем нижнюю губу + небольшую часть подбородка, но так, </w:t>
      </w: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чтобы малыш мог достать её языком. Просим, чтобы ребёнок слизал весь йогурт языком.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Упражнение 11.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Берём чайную ложку, которая вся в йогурте, просим, чтобы малыш закрыл рот, и намазываем верхнюю губу + носогубное пространство (под носом), но так, чтобы малыш мог достать эти места языком. Просим, чтобы ребёнок слизал весь йогурт языком.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 Все упражнения можно повторять по нескольку раз каждый день.</w:t>
      </w: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0792" w:rsidRPr="00470792" w:rsidRDefault="00470792" w:rsidP="00470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0792">
        <w:rPr>
          <w:rFonts w:ascii="Times New Roman" w:eastAsia="Times New Roman" w:hAnsi="Times New Roman" w:cs="Times New Roman"/>
          <w:color w:val="333333"/>
          <w:sz w:val="28"/>
          <w:szCs w:val="28"/>
        </w:rPr>
        <w:t>Такая несложная артикуляционная гимнастика поможет ребёнку, который только учится говорить на одном языке или сразу на двух, и ребёнку с </w:t>
      </w:r>
      <w:r w:rsidRPr="00470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hyperlink w:history="1">
        <w:r w:rsidRPr="00470792">
          <w:rPr>
            <w:rFonts w:ascii="Times New Roman" w:eastAsia="Times New Roman" w:hAnsi="Times New Roman" w:cs="Times New Roman"/>
            <w:b/>
            <w:bCs/>
            <w:color w:val="EE77CC"/>
            <w:sz w:val="28"/>
            <w:szCs w:val="28"/>
          </w:rPr>
          <w:t>речевыми проблемами.</w:t>
        </w:r>
      </w:hyperlink>
    </w:p>
    <w:p w:rsidR="00000000" w:rsidRDefault="000558AF">
      <w:pPr>
        <w:rPr>
          <w:rFonts w:ascii="Times New Roman" w:hAnsi="Times New Roman" w:cs="Times New Roman"/>
          <w:sz w:val="28"/>
          <w:szCs w:val="28"/>
        </w:rPr>
      </w:pPr>
    </w:p>
    <w:p w:rsidR="000558AF" w:rsidRDefault="000558AF">
      <w:pPr>
        <w:rPr>
          <w:rFonts w:ascii="Times New Roman" w:hAnsi="Times New Roman" w:cs="Times New Roman"/>
          <w:sz w:val="28"/>
          <w:szCs w:val="28"/>
        </w:rPr>
      </w:pPr>
    </w:p>
    <w:p w:rsidR="000558AF" w:rsidRDefault="000558AF">
      <w:pPr>
        <w:rPr>
          <w:rFonts w:ascii="Times New Roman" w:hAnsi="Times New Roman" w:cs="Times New Roman"/>
          <w:sz w:val="28"/>
          <w:szCs w:val="28"/>
        </w:rPr>
      </w:pPr>
      <w:r w:rsidRPr="000558A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76750" cy="2291146"/>
            <wp:effectExtent l="19050" t="0" r="0" b="0"/>
            <wp:docPr id="2" name="Рисунок 4" descr="C:\Users\admin\Documents\картинки\дети и эмоци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картинки\дети и эмоции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91" cy="229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8AF" w:rsidRPr="00470792" w:rsidRDefault="000558AF">
      <w:pPr>
        <w:rPr>
          <w:rFonts w:ascii="Times New Roman" w:hAnsi="Times New Roman" w:cs="Times New Roman"/>
          <w:sz w:val="28"/>
          <w:szCs w:val="28"/>
        </w:rPr>
      </w:pPr>
    </w:p>
    <w:sectPr w:rsidR="000558AF" w:rsidRPr="0047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70792"/>
    <w:rsid w:val="000558AF"/>
    <w:rsid w:val="00470792"/>
    <w:rsid w:val="0066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707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0792"/>
  </w:style>
  <w:style w:type="paragraph" w:styleId="a4">
    <w:name w:val="Balloon Text"/>
    <w:basedOn w:val="a"/>
    <w:link w:val="a5"/>
    <w:uiPriority w:val="99"/>
    <w:semiHidden/>
    <w:unhideWhenUsed/>
    <w:rsid w:val="0047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bib-super-yana.blogspot.com/p/blog-page_9347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2014-12-04T03:53:00Z</dcterms:created>
  <dcterms:modified xsi:type="dcterms:W3CDTF">2014-12-04T04:32:00Z</dcterms:modified>
</cp:coreProperties>
</file>