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868" w:rsidRPr="0056799D" w:rsidRDefault="003D4868" w:rsidP="003D4868">
      <w:pPr>
        <w:jc w:val="center"/>
        <w:rPr>
          <w:rFonts w:ascii="Times New Roman" w:hAnsi="Times New Roman" w:cs="Times New Roman"/>
          <w:color w:val="FF0000"/>
          <w:sz w:val="40"/>
          <w:szCs w:val="40"/>
          <w:lang w:eastAsia="ru-RU"/>
        </w:rPr>
      </w:pPr>
      <w:r w:rsidRPr="0056799D">
        <w:rPr>
          <w:rFonts w:ascii="Times New Roman" w:hAnsi="Times New Roman" w:cs="Times New Roman"/>
          <w:color w:val="FF0000"/>
          <w:sz w:val="40"/>
          <w:szCs w:val="40"/>
          <w:lang w:eastAsia="ru-RU"/>
        </w:rPr>
        <w:t>Железная дорога не место для игр, а зона повышенной опасности!</w:t>
      </w:r>
    </w:p>
    <w:p w:rsidR="003D4868" w:rsidRPr="0056799D" w:rsidRDefault="003D4868" w:rsidP="003D4868">
      <w:pPr>
        <w:jc w:val="center"/>
        <w:rPr>
          <w:rFonts w:ascii="Times New Roman" w:hAnsi="Times New Roman" w:cs="Times New Roman"/>
          <w:color w:val="FF0000"/>
          <w:sz w:val="40"/>
          <w:szCs w:val="40"/>
          <w:lang w:eastAsia="ru-RU"/>
        </w:rPr>
      </w:pPr>
      <w:r w:rsidRPr="0056799D">
        <w:rPr>
          <w:rFonts w:ascii="Times New Roman" w:hAnsi="Times New Roman" w:cs="Times New Roman"/>
          <w:color w:val="FF0000"/>
          <w:sz w:val="40"/>
          <w:szCs w:val="40"/>
          <w:lang w:eastAsia="ru-RU"/>
        </w:rPr>
        <w:t>Берегите вашу жизнь и жизнь ваших детей!</w:t>
      </w:r>
    </w:p>
    <w:p w:rsidR="003D4868" w:rsidRDefault="0056799D" w:rsidP="00884B3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3D4868" w:rsidRPr="0056799D">
        <w:rPr>
          <w:rFonts w:ascii="Times New Roman" w:hAnsi="Times New Roman" w:cs="Times New Roman"/>
          <w:sz w:val="28"/>
          <w:szCs w:val="28"/>
          <w:lang w:eastAsia="ru-RU"/>
        </w:rPr>
        <w:t>Не оставляйте детей без присмотра на вокзалах, станциях, пассажирских платформах, вблизи железнодорожных путей. Держите их за руку или на руках. Игры и невнимательность на объекте повышенной опасности – одна из главных причин травмирования детей.</w:t>
      </w:r>
    </w:p>
    <w:p w:rsidR="00AC62A0" w:rsidRPr="00AC62A0" w:rsidRDefault="00AC62A0" w:rsidP="00AC62A0">
      <w:pPr>
        <w:jc w:val="center"/>
        <w:rPr>
          <w:rFonts w:ascii="Times New Roman" w:hAnsi="Times New Roman" w:cs="Times New Roman"/>
          <w:color w:val="4472C4" w:themeColor="accent5"/>
          <w:sz w:val="28"/>
          <w:szCs w:val="28"/>
          <w:lang w:eastAsia="ru-RU"/>
        </w:rPr>
      </w:pPr>
      <w:r w:rsidRPr="00AC62A0">
        <w:rPr>
          <w:rFonts w:ascii="Times New Roman" w:hAnsi="Times New Roman" w:cs="Times New Roman"/>
          <w:color w:val="4472C4" w:themeColor="accent5"/>
          <w:sz w:val="28"/>
          <w:szCs w:val="28"/>
          <w:lang w:eastAsia="ru-RU"/>
        </w:rPr>
        <w:t>ОСНОВНЫЕ ПРАВИЛА ПОВЕДЕНИЯ НА ЖЕЛЕЗНОЙ ДОРОГЕ:</w:t>
      </w:r>
    </w:p>
    <w:p w:rsidR="00AC62A0" w:rsidRPr="00AC62A0" w:rsidRDefault="00AC62A0" w:rsidP="00AC62A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C62A0">
        <w:rPr>
          <w:rFonts w:ascii="Times New Roman" w:hAnsi="Times New Roman" w:cs="Times New Roman"/>
          <w:sz w:val="28"/>
          <w:szCs w:val="28"/>
          <w:lang w:eastAsia="ru-RU"/>
        </w:rPr>
        <w:t>• при приближении поезда не выходите за предупреждающую полосу на платформе до полной остановки поезда;</w:t>
      </w:r>
    </w:p>
    <w:p w:rsidR="00AC62A0" w:rsidRPr="00AC62A0" w:rsidRDefault="00AC62A0" w:rsidP="00AC62A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C62A0">
        <w:rPr>
          <w:rFonts w:ascii="Times New Roman" w:hAnsi="Times New Roman" w:cs="Times New Roman"/>
          <w:sz w:val="28"/>
          <w:szCs w:val="28"/>
          <w:lang w:eastAsia="ru-RU"/>
        </w:rPr>
        <w:t>• посадку (высадку) в вагоны производите только после полной остановки поезда, со стороны перрона или посадочной платформы;</w:t>
      </w:r>
    </w:p>
    <w:p w:rsidR="00AC62A0" w:rsidRPr="00AC62A0" w:rsidRDefault="00AC62A0" w:rsidP="00AC62A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C62A0">
        <w:rPr>
          <w:rFonts w:ascii="Times New Roman" w:hAnsi="Times New Roman" w:cs="Times New Roman"/>
          <w:sz w:val="28"/>
          <w:szCs w:val="28"/>
          <w:lang w:eastAsia="ru-RU"/>
        </w:rPr>
        <w:t>• при приближении поезда детей держите за руки или на руках. Не оставляйте их без присмотра на посадочных платформах и в вагонах;</w:t>
      </w:r>
    </w:p>
    <w:p w:rsidR="00AC62A0" w:rsidRPr="00AC62A0" w:rsidRDefault="00AC62A0" w:rsidP="00AC62A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C62A0">
        <w:rPr>
          <w:rFonts w:ascii="Times New Roman" w:hAnsi="Times New Roman" w:cs="Times New Roman"/>
          <w:sz w:val="28"/>
          <w:szCs w:val="28"/>
          <w:lang w:eastAsia="ru-RU"/>
        </w:rPr>
        <w:t>• не оставляйте без внимания случаи нарушения правил поведения несовершеннолетних детей на территории железнодорожного транспорта;</w:t>
      </w:r>
    </w:p>
    <w:p w:rsidR="00AC62A0" w:rsidRPr="00AC62A0" w:rsidRDefault="00AC62A0" w:rsidP="00AC62A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C62A0">
        <w:rPr>
          <w:rFonts w:ascii="Times New Roman" w:hAnsi="Times New Roman" w:cs="Times New Roman"/>
          <w:sz w:val="28"/>
          <w:szCs w:val="28"/>
          <w:lang w:eastAsia="ru-RU"/>
        </w:rPr>
        <w:t>• переходите железнодорожные пути только в установленных местах, убедившись в отсутствии движущегося поезда, локомотива или вагонов;</w:t>
      </w:r>
    </w:p>
    <w:p w:rsidR="00AC62A0" w:rsidRPr="00AC62A0" w:rsidRDefault="00AC62A0" w:rsidP="00AC62A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C62A0">
        <w:rPr>
          <w:rFonts w:ascii="Times New Roman" w:hAnsi="Times New Roman" w:cs="Times New Roman"/>
          <w:sz w:val="28"/>
          <w:szCs w:val="28"/>
          <w:lang w:eastAsia="ru-RU"/>
        </w:rPr>
        <w:t>• не подлезайте под вагонами.</w:t>
      </w:r>
    </w:p>
    <w:p w:rsidR="00AC62A0" w:rsidRDefault="00AC62A0" w:rsidP="003D4868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AC62A0" w:rsidRDefault="00AC62A0" w:rsidP="003D4868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AC62A0" w:rsidRDefault="00AC62A0" w:rsidP="003D4868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AC62A0" w:rsidRDefault="00AC62A0" w:rsidP="003D4868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884B3C" w:rsidRPr="0056799D" w:rsidRDefault="00884B3C" w:rsidP="003D4868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3D4868" w:rsidRPr="0056799D" w:rsidRDefault="003D4868" w:rsidP="008F50D8">
      <w:pPr>
        <w:jc w:val="center"/>
        <w:rPr>
          <w:rFonts w:ascii="Times New Roman" w:hAnsi="Times New Roman" w:cs="Times New Roman"/>
          <w:caps/>
          <w:color w:val="4472C4" w:themeColor="accent5"/>
          <w:sz w:val="28"/>
          <w:szCs w:val="28"/>
          <w:lang w:eastAsia="ru-RU"/>
        </w:rPr>
      </w:pPr>
      <w:r w:rsidRPr="0056799D">
        <w:rPr>
          <w:rFonts w:ascii="Times New Roman" w:hAnsi="Times New Roman" w:cs="Times New Roman"/>
          <w:caps/>
          <w:color w:val="4472C4" w:themeColor="accent5"/>
          <w:sz w:val="28"/>
          <w:szCs w:val="28"/>
          <w:lang w:eastAsia="ru-RU"/>
        </w:rPr>
        <w:lastRenderedPageBreak/>
        <w:t>ВИЗУАЛЬНЫЕ МАТЕРИАЛЫ О ДЕТСКОЙ БЕЗОПАСНОСТИ НА ЖЕЛЕЗНОЙ ДОРОГЕ</w:t>
      </w:r>
    </w:p>
    <w:p w:rsidR="003D4868" w:rsidRPr="003D4868" w:rsidRDefault="00F84B62" w:rsidP="003D48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E21A1A"/>
          <w:sz w:val="24"/>
          <w:szCs w:val="24"/>
          <w:bdr w:val="none" w:sz="0" w:space="0" w:color="auto" w:frame="1"/>
          <w:lang w:eastAsia="ru-RU"/>
        </w:rPr>
        <w:t xml:space="preserve">                    </w:t>
      </w:r>
      <w:r w:rsidR="008F50D8">
        <w:rPr>
          <w:rFonts w:ascii="Times New Roman" w:eastAsia="Times New Roman" w:hAnsi="Times New Roman" w:cs="Times New Roman"/>
          <w:noProof/>
          <w:color w:val="E21A1A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308742" cy="4970363"/>
            <wp:effectExtent l="19050" t="0" r="5958" b="0"/>
            <wp:docPr id="21" name="Рисунок 2" descr="Будь осторожен на железнодорожных мостах и переходах 320.jpg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удь осторожен на железнодорожных мостах и переходах 320.jpg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435" cy="4986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E21A1A"/>
          <w:sz w:val="24"/>
          <w:szCs w:val="24"/>
          <w:bdr w:val="none" w:sz="0" w:space="0" w:color="auto" w:frame="1"/>
          <w:lang w:eastAsia="ru-RU"/>
        </w:rPr>
        <w:t xml:space="preserve">                                       </w:t>
      </w:r>
      <w:r w:rsidR="008F50D8">
        <w:rPr>
          <w:rFonts w:ascii="Times New Roman" w:eastAsia="Times New Roman" w:hAnsi="Times New Roman" w:cs="Times New Roman"/>
          <w:noProof/>
          <w:color w:val="E21A1A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316113" cy="4981433"/>
            <wp:effectExtent l="19050" t="0" r="0" b="0"/>
            <wp:docPr id="22" name="Рисунок 3" descr="Высовываться в окно поезда опасно 320.jpg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ысовываться в окно поезда опасно 320.jpg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106" cy="4976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216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109"/>
        <w:gridCol w:w="7"/>
        <w:gridCol w:w="5484"/>
      </w:tblGrid>
      <w:tr w:rsidR="00F84B62" w:rsidRPr="003D4868" w:rsidTr="003D4868">
        <w:tc>
          <w:tcPr>
            <w:tcW w:w="0" w:type="auto"/>
            <w:tcBorders>
              <w:top w:val="nil"/>
              <w:left w:val="nil"/>
              <w:bottom w:val="single" w:sz="8" w:space="0" w:color="E9EAED"/>
              <w:right w:val="nil"/>
            </w:tcBorders>
            <w:shd w:val="clear" w:color="auto" w:fill="FFFFFF"/>
            <w:hideMark/>
          </w:tcPr>
          <w:p w:rsidR="003D4868" w:rsidRPr="003D4868" w:rsidRDefault="00F84B62" w:rsidP="008F50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E21A1A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                    </w:t>
            </w:r>
            <w:r w:rsidR="008F50D8">
              <w:rPr>
                <w:rFonts w:ascii="Times New Roman" w:eastAsia="Times New Roman" w:hAnsi="Times New Roman" w:cs="Times New Roman"/>
                <w:noProof/>
                <w:color w:val="E21A1A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3352452" cy="5036024"/>
                  <wp:effectExtent l="19050" t="0" r="348" b="0"/>
                  <wp:docPr id="18" name="Рисунок 5" descr="Не катайся на лыжах, санках, ватрушках рядом с жд 320.jpg">
                    <a:hlinkClick xmlns:a="http://schemas.openxmlformats.org/drawingml/2006/main" r:id="rId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Не катайся на лыжах, санках, ватрушках рядом с жд 320.jpg">
                            <a:hlinkClick r:id="rId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8189" cy="50897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F50D8">
              <w:rPr>
                <w:rFonts w:ascii="Times New Roman" w:eastAsia="Times New Roman" w:hAnsi="Times New Roman" w:cs="Times New Roman"/>
                <w:noProof/>
                <w:color w:val="E21A1A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              </w:t>
            </w:r>
            <w:r>
              <w:rPr>
                <w:rFonts w:ascii="Times New Roman" w:eastAsia="Times New Roman" w:hAnsi="Times New Roman" w:cs="Times New Roman"/>
                <w:noProof/>
                <w:color w:val="E21A1A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3394076" cy="5098550"/>
                  <wp:effectExtent l="19050" t="0" r="0" b="0"/>
                  <wp:docPr id="23" name="Рисунок 4" descr="Не заходи за ограничительную линию 320.jpg">
                    <a:hlinkClick xmlns:a="http://schemas.openxmlformats.org/drawingml/2006/main" r:id="rId1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Не заходи за ограничительную линию 320.jpg">
                            <a:hlinkClick r:id="rId1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5520" cy="51007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F50D8">
              <w:rPr>
                <w:rFonts w:ascii="Times New Roman" w:eastAsia="Times New Roman" w:hAnsi="Times New Roman" w:cs="Times New Roman"/>
                <w:noProof/>
                <w:color w:val="E21A1A"/>
                <w:sz w:val="24"/>
                <w:szCs w:val="24"/>
                <w:bdr w:val="none" w:sz="0" w:space="0" w:color="auto" w:frame="1"/>
                <w:lang w:eastAsia="ru-RU"/>
              </w:rPr>
              <w:t xml:space="preserve">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9EAED"/>
              <w:right w:val="nil"/>
            </w:tcBorders>
            <w:shd w:val="clear" w:color="auto" w:fill="FFFFFF"/>
            <w:hideMark/>
          </w:tcPr>
          <w:p w:rsidR="003D4868" w:rsidRPr="003D4868" w:rsidRDefault="003D4868" w:rsidP="003D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9EAED"/>
              <w:right w:val="nil"/>
            </w:tcBorders>
            <w:shd w:val="clear" w:color="auto" w:fill="FFFFFF"/>
            <w:hideMark/>
          </w:tcPr>
          <w:p w:rsidR="003D4868" w:rsidRPr="003D4868" w:rsidRDefault="003D4868" w:rsidP="003D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4B62" w:rsidRPr="003D4868" w:rsidTr="003D4868">
        <w:tc>
          <w:tcPr>
            <w:tcW w:w="0" w:type="auto"/>
            <w:tcBorders>
              <w:top w:val="nil"/>
              <w:left w:val="nil"/>
              <w:bottom w:val="single" w:sz="8" w:space="0" w:color="E9EAED"/>
              <w:right w:val="nil"/>
            </w:tcBorders>
            <w:shd w:val="clear" w:color="auto" w:fill="FFFFFF"/>
            <w:hideMark/>
          </w:tcPr>
          <w:p w:rsidR="003D4868" w:rsidRPr="003D4868" w:rsidRDefault="00F84B62" w:rsidP="003D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E21A1A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                   </w:t>
            </w:r>
            <w:r w:rsidR="008F50D8">
              <w:rPr>
                <w:rFonts w:ascii="Times New Roman" w:eastAsia="Times New Roman" w:hAnsi="Times New Roman" w:cs="Times New Roman"/>
                <w:noProof/>
                <w:color w:val="E21A1A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3338300" cy="5014762"/>
                  <wp:effectExtent l="19050" t="0" r="0" b="0"/>
                  <wp:docPr id="13" name="Рисунок 6" descr="Не переходи пути на красный свет 320.jpg">
                    <a:hlinkClick xmlns:a="http://schemas.openxmlformats.org/drawingml/2006/main" r:id="rId1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Не переходи пути на красный свет 320.jpg">
                            <a:hlinkClick r:id="rId1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5978" cy="50413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noProof/>
                <w:color w:val="E21A1A"/>
                <w:sz w:val="34"/>
                <w:szCs w:val="34"/>
                <w:bdr w:val="none" w:sz="0" w:space="0" w:color="auto" w:frame="1"/>
                <w:lang w:eastAsia="ru-RU"/>
              </w:rPr>
              <w:t xml:space="preserve">                         </w:t>
            </w:r>
            <w:r w:rsidR="008F50D8">
              <w:rPr>
                <w:rFonts w:ascii="Arial" w:eastAsia="Times New Roman" w:hAnsi="Arial" w:cs="Arial"/>
                <w:noProof/>
                <w:color w:val="E21A1A"/>
                <w:sz w:val="34"/>
                <w:szCs w:val="3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3324651" cy="4994255"/>
                  <wp:effectExtent l="19050" t="0" r="9099" b="0"/>
                  <wp:docPr id="17" name="Рисунок 12" descr="Спрыгивать с платформы  опасно 320.jpg">
                    <a:hlinkClick xmlns:a="http://schemas.openxmlformats.org/drawingml/2006/main" r:id="rId1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Спрыгивать с платформы  опасно 320.jpg">
                            <a:hlinkClick r:id="rId1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727" cy="4994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9EAED"/>
              <w:right w:val="nil"/>
            </w:tcBorders>
            <w:shd w:val="clear" w:color="auto" w:fill="FFFFFF"/>
            <w:hideMark/>
          </w:tcPr>
          <w:p w:rsidR="003D4868" w:rsidRPr="003D4868" w:rsidRDefault="00F84B62" w:rsidP="003D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9EAED"/>
              <w:right w:val="nil"/>
            </w:tcBorders>
            <w:shd w:val="clear" w:color="auto" w:fill="FFFFFF"/>
            <w:hideMark/>
          </w:tcPr>
          <w:p w:rsidR="003D4868" w:rsidRPr="003D4868" w:rsidRDefault="003D4868" w:rsidP="003D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E21A1A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3043555" cy="4572000"/>
                  <wp:effectExtent l="19050" t="0" r="4445" b="0"/>
                  <wp:docPr id="7" name="Рисунок 7" descr="Не подлезай под вагоны 320.jpg">
                    <a:hlinkClick xmlns:a="http://schemas.openxmlformats.org/drawingml/2006/main" r:id="rId1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Не подлезай под вагоны 320.jpg">
                            <a:hlinkClick r:id="rId1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3555" cy="457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4B62" w:rsidRPr="003D4868" w:rsidTr="003D4868">
        <w:tc>
          <w:tcPr>
            <w:tcW w:w="0" w:type="auto"/>
            <w:tcBorders>
              <w:top w:val="nil"/>
              <w:left w:val="nil"/>
              <w:bottom w:val="single" w:sz="8" w:space="0" w:color="E9EAED"/>
              <w:right w:val="nil"/>
            </w:tcBorders>
            <w:shd w:val="clear" w:color="auto" w:fill="FFFFFF"/>
            <w:hideMark/>
          </w:tcPr>
          <w:p w:rsidR="003D4868" w:rsidRPr="003D4868" w:rsidRDefault="0056799D" w:rsidP="003D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E21A1A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                    </w:t>
            </w:r>
            <w:r w:rsidR="008F50D8">
              <w:rPr>
                <w:rFonts w:ascii="Times New Roman" w:eastAsia="Times New Roman" w:hAnsi="Times New Roman" w:cs="Times New Roman"/>
                <w:noProof/>
                <w:color w:val="E21A1A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3395968" cy="5101390"/>
                  <wp:effectExtent l="19050" t="0" r="0" b="0"/>
                  <wp:docPr id="14" name="Рисунок 9" descr="Не ходи по рельсам 320.jpg">
                    <a:hlinkClick xmlns:a="http://schemas.openxmlformats.org/drawingml/2006/main" r:id="rId1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Не ходи по рельсам 320.jpg">
                            <a:hlinkClick r:id="rId1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6680" cy="51174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Times New Roman" w:hAnsi="Arial" w:cs="Arial"/>
                <w:noProof/>
                <w:color w:val="E21A1A"/>
                <w:sz w:val="34"/>
                <w:szCs w:val="34"/>
                <w:bdr w:val="none" w:sz="0" w:space="0" w:color="auto" w:frame="1"/>
                <w:lang w:eastAsia="ru-RU"/>
              </w:rPr>
              <w:t xml:space="preserve">                        </w:t>
            </w:r>
            <w:r w:rsidR="008F50D8">
              <w:rPr>
                <w:rFonts w:ascii="Arial" w:eastAsia="Times New Roman" w:hAnsi="Arial" w:cs="Arial"/>
                <w:noProof/>
                <w:color w:val="E21A1A"/>
                <w:sz w:val="34"/>
                <w:szCs w:val="3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3373855" cy="5068173"/>
                  <wp:effectExtent l="19050" t="0" r="0" b="0"/>
                  <wp:docPr id="16" name="Рисунок 11" descr="Снимай наушники и капюшон 320.jpg">
                    <a:hlinkClick xmlns:a="http://schemas.openxmlformats.org/drawingml/2006/main" r:id="rId2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Снимай наушники и капюшон 320.jpg">
                            <a:hlinkClick r:id="rId2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211" cy="51212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9EAED"/>
              <w:right w:val="nil"/>
            </w:tcBorders>
            <w:shd w:val="clear" w:color="auto" w:fill="FFFFFF"/>
            <w:hideMark/>
          </w:tcPr>
          <w:p w:rsidR="003D4868" w:rsidRPr="003D4868" w:rsidRDefault="0056799D" w:rsidP="003D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E9EAED"/>
              <w:right w:val="nil"/>
            </w:tcBorders>
            <w:shd w:val="clear" w:color="auto" w:fill="FFFFFF"/>
            <w:hideMark/>
          </w:tcPr>
          <w:p w:rsidR="003D4868" w:rsidRPr="003D4868" w:rsidRDefault="003D4868" w:rsidP="003D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E21A1A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3043555" cy="4572000"/>
                  <wp:effectExtent l="19050" t="0" r="4445" b="0"/>
                  <wp:docPr id="10" name="Рисунок 10" descr="Платформа не место для игр 320.jpg">
                    <a:hlinkClick xmlns:a="http://schemas.openxmlformats.org/drawingml/2006/main" r:id="rId2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Платформа не место для игр 320.jpg">
                            <a:hlinkClick r:id="rId2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3555" cy="457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4B62" w:rsidRPr="003D4868" w:rsidTr="003D486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D4868" w:rsidRPr="003D4868" w:rsidRDefault="003D4868" w:rsidP="003D4868">
            <w:pPr>
              <w:spacing w:after="0" w:line="240" w:lineRule="auto"/>
              <w:rPr>
                <w:rFonts w:ascii="Arial" w:eastAsia="Times New Roman" w:hAnsi="Arial" w:cs="Arial"/>
                <w:color w:val="1F1F24"/>
                <w:sz w:val="34"/>
                <w:szCs w:val="3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3D4868" w:rsidRPr="003D4868" w:rsidRDefault="003D4868" w:rsidP="003D4868">
            <w:pPr>
              <w:spacing w:after="0" w:line="240" w:lineRule="auto"/>
              <w:rPr>
                <w:rFonts w:ascii="Arial" w:eastAsia="Times New Roman" w:hAnsi="Arial" w:cs="Arial"/>
                <w:color w:val="1F1F24"/>
                <w:sz w:val="34"/>
                <w:szCs w:val="34"/>
                <w:lang w:eastAsia="ru-RU"/>
              </w:rPr>
            </w:pPr>
            <w:r w:rsidRPr="003D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D4868" w:rsidRPr="003D4868" w:rsidRDefault="003D4868" w:rsidP="003D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D4868" w:rsidRPr="00106DBC" w:rsidRDefault="0056799D" w:rsidP="00106D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D4868" w:rsidRPr="00106DBC" w:rsidSect="00884B3C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2EDB"/>
    <w:rsid w:val="000B3E43"/>
    <w:rsid w:val="00106DBC"/>
    <w:rsid w:val="002F4989"/>
    <w:rsid w:val="003D4868"/>
    <w:rsid w:val="00472EDB"/>
    <w:rsid w:val="0056799D"/>
    <w:rsid w:val="006A7556"/>
    <w:rsid w:val="00753F54"/>
    <w:rsid w:val="00884B3C"/>
    <w:rsid w:val="008F50D8"/>
    <w:rsid w:val="00AC62A0"/>
    <w:rsid w:val="00F84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E43"/>
  </w:style>
  <w:style w:type="paragraph" w:styleId="1">
    <w:name w:val="heading 1"/>
    <w:basedOn w:val="a"/>
    <w:link w:val="10"/>
    <w:uiPriority w:val="9"/>
    <w:qFormat/>
    <w:rsid w:val="00472E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E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7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per">
    <w:name w:val="upper"/>
    <w:basedOn w:val="a"/>
    <w:rsid w:val="003D4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486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D4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48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1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756514">
          <w:marLeft w:val="0"/>
          <w:marRight w:val="0"/>
          <w:marTop w:val="0"/>
          <w:marBottom w:val="4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9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85256">
          <w:marLeft w:val="0"/>
          <w:marRight w:val="0"/>
          <w:marTop w:val="4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069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zd.ru/api/media/resources/1862027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www.rzd.ru/api/media/resources/1862043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s://www.rzd.ru/api/media/resources/1862030" TargetMode="External"/><Relationship Id="rId17" Type="http://schemas.openxmlformats.org/officeDocument/2006/relationships/image" Target="media/image7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rzd.ru/api/media/resources/1862039" TargetMode="External"/><Relationship Id="rId20" Type="http://schemas.openxmlformats.org/officeDocument/2006/relationships/hyperlink" Target="https://www.rzd.ru/api/media/resources/1862050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rzd.ru/api/media/resources/1862023" TargetMode="Externa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10" Type="http://schemas.openxmlformats.org/officeDocument/2006/relationships/hyperlink" Target="https://www.rzd.ru/api/media/resources/1862025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s://www.rzd.ru/api/media/resources/1862021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www.rzd.ru/api/media/resources/1862052" TargetMode="External"/><Relationship Id="rId22" Type="http://schemas.openxmlformats.org/officeDocument/2006/relationships/hyperlink" Target="https://www.rzd.ru/api/media/resources/18620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Яблонька</dc:creator>
  <cp:lastModifiedBy>Сергей Демин</cp:lastModifiedBy>
  <cp:revision>7</cp:revision>
  <dcterms:created xsi:type="dcterms:W3CDTF">2024-11-26T05:51:00Z</dcterms:created>
  <dcterms:modified xsi:type="dcterms:W3CDTF">2024-11-29T10:38:00Z</dcterms:modified>
</cp:coreProperties>
</file>