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A7" w:rsidRPr="00685EB9" w:rsidRDefault="003A3992" w:rsidP="003A3992">
      <w:pPr>
        <w:shd w:val="clear" w:color="auto" w:fill="FFFFFF"/>
        <w:spacing w:after="0" w:line="47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9"/>
          <w:szCs w:val="39"/>
        </w:rPr>
      </w:pPr>
      <w:r w:rsidRPr="003B50A7">
        <w:rPr>
          <w:rFonts w:ascii="Times New Roman" w:eastAsia="Times New Roman" w:hAnsi="Times New Roman" w:cs="Times New Roman"/>
          <w:color w:val="475C7A"/>
          <w:kern w:val="36"/>
          <w:sz w:val="39"/>
          <w:szCs w:val="39"/>
        </w:rPr>
        <w:t xml:space="preserve">Консультация для родителей </w:t>
      </w:r>
    </w:p>
    <w:p w:rsidR="003A3992" w:rsidRPr="003B50A7" w:rsidRDefault="003A3992" w:rsidP="003A3992">
      <w:pPr>
        <w:shd w:val="clear" w:color="auto" w:fill="FFFFFF"/>
        <w:spacing w:after="0" w:line="47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9"/>
          <w:szCs w:val="39"/>
        </w:rPr>
      </w:pPr>
      <w:r w:rsidRPr="003B50A7">
        <w:rPr>
          <w:rFonts w:ascii="Times New Roman" w:eastAsia="Times New Roman" w:hAnsi="Times New Roman" w:cs="Times New Roman"/>
          <w:color w:val="FF0000"/>
          <w:kern w:val="36"/>
          <w:sz w:val="39"/>
          <w:szCs w:val="39"/>
        </w:rPr>
        <w:t>«Формирование самостоятельности у детей»</w:t>
      </w:r>
    </w:p>
    <w:p w:rsidR="003A3992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2805238</wp:posOffset>
            </wp:positionH>
            <wp:positionV relativeFrom="paragraph">
              <wp:posOffset>2141827</wp:posOffset>
            </wp:positionV>
            <wp:extent cx="3135878" cy="2514600"/>
            <wp:effectExtent l="19050" t="0" r="7372" b="0"/>
            <wp:wrapNone/>
            <wp:docPr id="1" name="Рисунок 0" descr="article2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2018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878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Наверное каждый родитель желает видеть своего ребёнка успешным в будущем: в учёбе, на производстве. «Кирпичики развития» создаются не сразу, они появляются ёще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 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1. Речь как регулятор поведения</w:t>
      </w:r>
    </w:p>
    <w:p w:rsidR="003A3992" w:rsidRPr="003B50A7" w:rsidRDefault="00D40DE5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В </w:t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4 года речь взрослого является регулирующей. Чтобы ребёнок понимал нас, наши требования, указания: они должны быть чёткими, конкретными и не длительными по содержанию. По словесной инструкции ребёнок ещё не может выполнять сложные действия. Можно давать их пошаговыми инструкциями, где переход от одних действий к другим.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2. В познавательной сфере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 Отсюда, необходимо развивать у ребёнка познавательный интерес к длительным видам деятельности, которые требуют наблюдательности, усидчивости. Формируйте в ребёнке интерес к объектам природы, учите наблюдать за изменениями в природе. Учите фиксировать внимание ребёнка на переменах, происходящих в ближайшей обстановке, на столе, в комнате. При длительной умственной, физической нагрузки ребёнок утомляем.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Помните, по программным задачам, в воспитании и обучении под редакцией Васильевой, у детей 2 младшей группы занятия длятся до 10 минут (когда 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ребёнок проявляет особый интерес к какой-то деятельности, то можно исходить от его желания).</w:t>
      </w:r>
    </w:p>
    <w:p w:rsidR="003A3992" w:rsidRPr="003B50A7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1334245</wp:posOffset>
            </wp:positionH>
            <wp:positionV relativeFrom="paragraph">
              <wp:posOffset>1852406</wp:posOffset>
            </wp:positionV>
            <wp:extent cx="2909819" cy="2186608"/>
            <wp:effectExtent l="19050" t="0" r="4831" b="0"/>
            <wp:wrapNone/>
            <wp:docPr id="2" name="Рисунок 1" descr="e3cb7-razvitie-rebenka-v-3-go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cb7-razvitie-rebenka-v-3-goda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819" cy="2186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Первые 5 минут ребёнок может быть более внимательным. Последующие 7-8 минут ребёнок начинает отвлекаться, он не может длительно сохранять неподвижную позу и слушать вас. Если вы в это время желаете продолжать совместные занятия, 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 (рук, ног, пальчиков).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685EB9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3. В воспитании и обучении учитывайте возрастные особенности детей. </w:t>
      </w:r>
      <w:r w:rsid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В </w:t>
      </w:r>
      <w:r w:rsidR="00685EB9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685EB9" w:rsidRPr="00685EB9">
        <w:rPr>
          <w:rFonts w:ascii="Times New Roman" w:eastAsia="Times New Roman" w:hAnsi="Times New Roman" w:cs="Times New Roman"/>
          <w:color w:val="303F50"/>
          <w:sz w:val="28"/>
          <w:szCs w:val="28"/>
        </w:rPr>
        <w:t>4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года ребёнок осознаёт себя как отдельного человека, отличного от взрослого, формируется образ «Я» (с помощью взрослого). Ребёнок стремится быть самостоятельным. Так позвольте ребёнку быть самостоятельным, успешным в той деятельности, с которой он может справиться сам. (Пример: культурно- гигиенические навыки). Чтобы ребёнок стремился быть самостоятельным, выполнял действия, которые ему по силам: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слушать взрослого;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выполнять простые просьбы, поручения;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умел подражать, повторять элементарные движения в игре, действия с игрушками, предметами;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всегда), переносит требования в разные ситуации.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• Поставленную цель задания или поручения, ребёнок может подменить на свою (соответствует возрасту). Пример: родители попросили ребёнка нарисовать забор, а он прорисовал траву, дождик.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 зависит: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от личной заинтересованности;</w:t>
      </w:r>
    </w:p>
    <w:p w:rsidR="003A3992" w:rsidRPr="003B50A7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от умений, которые сформировались при помощи взрослых; -от умений взрослого заинтересовать ребёнка к определённой деятельности с помощью игровых приёмов, методов поощрения, похвалы.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• Игра и игровые приёмы являются лучшей стимуляцией для формирования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самостоятельности, управлением действий.</w:t>
      </w:r>
    </w:p>
    <w:p w:rsidR="003B50A7" w:rsidRPr="00685EB9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 подвижных играх учите ребёнка несложных движениям по образцу.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Показывайте и обучайте ребёнка взаимодействовать с предметами конструкторами, разборными игрушками.</w:t>
      </w:r>
    </w:p>
    <w:p w:rsidR="00E1725F" w:rsidRPr="00685EB9" w:rsidRDefault="00E1725F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При этом обратите внимание, как ребёнок относится к трудностям, если у него что-то не получается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быстро теряет свой интерес и бросает 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даются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(ребёнок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Помните, именно в этом возрасте взрослый образец для подражания.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>4. Воспитывайте культурно-гигиенические навыки</w:t>
      </w:r>
    </w:p>
    <w:p w:rsidR="003A3992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1344185</wp:posOffset>
            </wp:positionH>
            <wp:positionV relativeFrom="paragraph">
              <wp:posOffset>499755</wp:posOffset>
            </wp:positionV>
            <wp:extent cx="2826496" cy="2117035"/>
            <wp:effectExtent l="19050" t="0" r="0" b="0"/>
            <wp:wrapNone/>
            <wp:docPr id="4" name="Рисунок 3" descr="5422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2238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496" cy="211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Продолжайте учить детей под контролем взрослого самостоятельно мыть руки перед едой, после прогулки.</w:t>
      </w: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Помогайте и направляйте ребёнка к привычке быть опрятным, аккуратным.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Во время приёма пищи, при одевании, снятии одежды и складывании её в определённое место.</w:t>
      </w:r>
    </w:p>
    <w:p w:rsidR="003A3992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488315</wp:posOffset>
            </wp:positionV>
            <wp:extent cx="3320415" cy="2057400"/>
            <wp:effectExtent l="19050" t="0" r="0" b="0"/>
            <wp:wrapNone/>
            <wp:docPr id="3" name="Рисунок 2" descr="rebenok-chihaet-i-prozrachnye-sopli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chihaet-i-prozrachnye-sopli_1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Всё это создаёт благодатную почву при формировании познавательного интереса к интеллектуальной деятельности.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«Помните философскую мысль: «Посеешь семена привычки, взойдут всходы поведения, от них пожнёшь характер»</w:t>
      </w:r>
    </w:p>
    <w:p w:rsidR="009C1207" w:rsidRPr="00E1725F" w:rsidRDefault="003A3992" w:rsidP="00E1725F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Всё в ваших руках уважаемые родители!</w:t>
      </w:r>
    </w:p>
    <w:sectPr w:rsidR="009C1207" w:rsidRPr="00E1725F" w:rsidSect="0066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3A3992"/>
    <w:rsid w:val="003A3992"/>
    <w:rsid w:val="003B50A7"/>
    <w:rsid w:val="00667372"/>
    <w:rsid w:val="00685EB9"/>
    <w:rsid w:val="009C1207"/>
    <w:rsid w:val="00CC2B4A"/>
    <w:rsid w:val="00D40DE5"/>
    <w:rsid w:val="00E1725F"/>
    <w:rsid w:val="00F6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72"/>
  </w:style>
  <w:style w:type="paragraph" w:styleId="1">
    <w:name w:val="heading 1"/>
    <w:basedOn w:val="a"/>
    <w:link w:val="10"/>
    <w:uiPriority w:val="9"/>
    <w:qFormat/>
    <w:rsid w:val="003A3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9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A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9</cp:revision>
  <dcterms:created xsi:type="dcterms:W3CDTF">2018-11-03T10:31:00Z</dcterms:created>
  <dcterms:modified xsi:type="dcterms:W3CDTF">2023-12-07T19:40:00Z</dcterms:modified>
</cp:coreProperties>
</file>