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9D" w:rsidRPr="003C1561" w:rsidRDefault="0086429D" w:rsidP="0086429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6429D" w:rsidRPr="000506A6" w:rsidRDefault="000506A6" w:rsidP="0086429D">
      <w:pPr>
        <w:rPr>
          <w:lang w:val="en-US"/>
        </w:rPr>
      </w:pPr>
      <w:r>
        <w:t xml:space="preserve">      </w:t>
      </w:r>
    </w:p>
    <w:p w:rsidR="0086429D" w:rsidRPr="0086429D" w:rsidRDefault="0086429D" w:rsidP="0086429D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642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</w:t>
      </w:r>
      <w:r w:rsidRPr="008642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Консультация для родителей </w:t>
      </w:r>
    </w:p>
    <w:p w:rsidR="003C1561" w:rsidRPr="000506A6" w:rsidRDefault="0086429D" w:rsidP="003C1561">
      <w:pPr>
        <w:rPr>
          <w:rFonts w:ascii="Times New Roman" w:hAnsi="Times New Roman" w:cs="Times New Roman"/>
          <w:color w:val="C00000"/>
          <w:sz w:val="36"/>
          <w:szCs w:val="36"/>
        </w:rPr>
      </w:pPr>
      <w:r w:rsidRPr="0086429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6429D">
        <w:rPr>
          <w:rFonts w:ascii="Times New Roman" w:hAnsi="Times New Roman" w:cs="Times New Roman"/>
          <w:sz w:val="28"/>
          <w:szCs w:val="28"/>
        </w:rPr>
        <w:t xml:space="preserve"> </w:t>
      </w:r>
      <w:r w:rsidRPr="003C1561">
        <w:rPr>
          <w:rFonts w:ascii="Times New Roman" w:hAnsi="Times New Roman" w:cs="Times New Roman"/>
          <w:color w:val="C00000"/>
          <w:sz w:val="36"/>
          <w:szCs w:val="36"/>
        </w:rPr>
        <w:t>«Работа с ножницами»</w:t>
      </w:r>
    </w:p>
    <w:p w:rsidR="00525EF4" w:rsidRPr="003C1561" w:rsidRDefault="003C1561" w:rsidP="003C1561">
      <w:pPr>
        <w:rPr>
          <w:rFonts w:ascii="Times New Roman" w:hAnsi="Times New Roman" w:cs="Times New Roman"/>
          <w:b/>
          <w:bCs/>
          <w:color w:val="CC0066"/>
          <w:sz w:val="28"/>
          <w:szCs w:val="28"/>
          <w:shd w:val="clear" w:color="auto" w:fill="FFFFFF"/>
        </w:rPr>
      </w:pPr>
      <w:r>
        <w:rPr>
          <w:noProof/>
          <w:color w:val="C00000"/>
          <w:sz w:val="36"/>
          <w:szCs w:val="36"/>
          <w:lang w:eastAsia="ru-RU"/>
        </w:rPr>
        <w:drawing>
          <wp:inline distT="0" distB="0" distL="0" distR="0">
            <wp:extent cx="5940425" cy="2970530"/>
            <wp:effectExtent l="19050" t="0" r="3175" b="0"/>
            <wp:docPr id="1" name="Рисунок 0" descr="statia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a6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5EF4" w:rsidRPr="003C1561">
        <w:rPr>
          <w:color w:val="C00000"/>
          <w:sz w:val="36"/>
          <w:szCs w:val="36"/>
        </w:rPr>
        <w:br/>
      </w:r>
      <w:r w:rsidR="00525EF4" w:rsidRPr="003C1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родители в целях безопасности стараются не давать детям ножницы и иголки, порой даже запрещают и чаще всего откладывают знакомство с ними. Запрещая работать с этими инструментами, родители пытаются таким образом уберечь своего ребенка от опасности. А если немного задуматься, то запрет не является лучшим способом защиты. Своим запретом родители только стимулируют познавательную активность ребенка. И если игле можно найти более безопасную альтернативу, (пластмассовая игла, игры шнуровки), то ножницы заменить нельзя. Рано или поздно приходит время, когда нужно ребенка научить пользоваться ножницами.</w:t>
      </w:r>
      <w:r w:rsidR="00525EF4" w:rsidRPr="003C15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5EF4" w:rsidRPr="003C15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5EF4" w:rsidRPr="003C1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25EF4" w:rsidRPr="003C1561">
        <w:rPr>
          <w:rFonts w:ascii="Times New Roman" w:hAnsi="Times New Roman" w:cs="Times New Roman"/>
          <w:color w:val="000000"/>
          <w:sz w:val="28"/>
          <w:szCs w:val="28"/>
        </w:rPr>
        <w:t>Выбираем безопасные ножницы</w:t>
      </w:r>
      <w:r w:rsidR="00525EF4" w:rsidRPr="003C15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5EF4" w:rsidRPr="003C1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 всего, необходимо приобрести «правильные» ножницы. Для детского творчества существуют специальные безопасные модели. Они легкие и удобные, с закруглёнными кончиками, чтобы ребенок в процессе работы не поранился. Есть ножницы с закрытыми пластиком лезвиями. С маленьким колечком для большого пальца, удлиненным колечком для указательного и среднего. Если ножницы имеют одинаковые колечки, то в них вставляются большой и средний палец, а указательный ложится, как ему удобно.</w:t>
      </w:r>
      <w:r w:rsidR="00525EF4" w:rsidRPr="003C156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25EF4" w:rsidRDefault="00525EF4" w:rsidP="00525EF4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525EF4">
        <w:rPr>
          <w:color w:val="000000"/>
          <w:sz w:val="28"/>
          <w:szCs w:val="28"/>
        </w:rPr>
        <w:lastRenderedPageBreak/>
        <w:t>Как работать безопасно</w:t>
      </w:r>
      <w:r w:rsidRPr="00525EF4">
        <w:rPr>
          <w:color w:val="000000"/>
          <w:sz w:val="28"/>
          <w:szCs w:val="28"/>
        </w:rPr>
        <w:br/>
      </w:r>
      <w:r w:rsidRPr="00525EF4">
        <w:rPr>
          <w:b w:val="0"/>
          <w:color w:val="000000"/>
          <w:sz w:val="28"/>
          <w:szCs w:val="28"/>
          <w:shd w:val="clear" w:color="auto" w:fill="FFFFFF"/>
        </w:rPr>
        <w:t>Прежде чем приступить к работе, необходимо объяснить ребёнку правила безопасности.</w:t>
      </w:r>
      <w:r w:rsidRPr="00525EF4">
        <w:rPr>
          <w:b w:val="0"/>
          <w:color w:val="000000"/>
          <w:sz w:val="28"/>
          <w:szCs w:val="28"/>
        </w:rPr>
        <w:br/>
      </w:r>
      <w:r w:rsidRPr="00525EF4">
        <w:rPr>
          <w:i/>
          <w:color w:val="000000"/>
          <w:sz w:val="28"/>
          <w:szCs w:val="28"/>
          <w:shd w:val="clear" w:color="auto" w:fill="FFFFFF"/>
        </w:rPr>
        <w:t>Правила работы с ножницами:</w:t>
      </w:r>
      <w:r w:rsidRPr="00525EF4">
        <w:rPr>
          <w:i/>
          <w:color w:val="000000"/>
          <w:sz w:val="28"/>
          <w:szCs w:val="28"/>
        </w:rPr>
        <w:br/>
      </w:r>
    </w:p>
    <w:p w:rsidR="00525EF4" w:rsidRDefault="00525EF4" w:rsidP="00525EF4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525EF4">
        <w:rPr>
          <w:b w:val="0"/>
          <w:color w:val="000000"/>
          <w:sz w:val="28"/>
          <w:szCs w:val="28"/>
        </w:rPr>
        <w:t>ножницы — это НЕ игрушка. Ножницы — это ИНСТРУМЕНТ. Они острые и опасные. Если неправильно ими пользоваться, можно пораниться;</w:t>
      </w:r>
    </w:p>
    <w:p w:rsidR="00525EF4" w:rsidRDefault="00525EF4" w:rsidP="00525EF4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525EF4">
        <w:rPr>
          <w:b w:val="0"/>
          <w:color w:val="000000"/>
          <w:sz w:val="28"/>
          <w:szCs w:val="28"/>
        </w:rPr>
        <w:t>ножницами</w:t>
      </w:r>
    </w:p>
    <w:p w:rsidR="00525EF4" w:rsidRDefault="00525EF4" w:rsidP="00525EF4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</w:p>
    <w:p w:rsidR="00525EF4" w:rsidRPr="00525EF4" w:rsidRDefault="00525EF4" w:rsidP="00525EF4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525EF4">
        <w:rPr>
          <w:b w:val="0"/>
          <w:color w:val="000000"/>
          <w:sz w:val="28"/>
          <w:szCs w:val="28"/>
        </w:rPr>
        <w:t>НЕЛЬЗЯ: играть, махать, бросать, подносить к лицу, брать без разрешения, ходить с ними, а тем более бегать;</w:t>
      </w:r>
    </w:p>
    <w:p w:rsidR="00525EF4" w:rsidRPr="00525EF4" w:rsidRDefault="00525EF4" w:rsidP="00525EF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5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НЕЛЬЗЯ</w:t>
      </w: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оставлять ножницы раскрытыми;</w:t>
      </w:r>
    </w:p>
    <w:p w:rsidR="00525EF4" w:rsidRPr="00525EF4" w:rsidRDefault="00525EF4" w:rsidP="00525EF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5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</w:t>
      </w: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подходить к товарищу во время работы;</w:t>
      </w:r>
    </w:p>
    <w:p w:rsidR="00525EF4" w:rsidRPr="00525EF4" w:rsidRDefault="00525EF4" w:rsidP="00525EF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ножницами нужно работать, сидя за столом;</w:t>
      </w:r>
    </w:p>
    <w:p w:rsidR="00525EF4" w:rsidRPr="00525EF4" w:rsidRDefault="00525EF4" w:rsidP="00525EF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класть ножницы кольцами к себе;</w:t>
      </w:r>
    </w:p>
    <w:p w:rsidR="00525EF4" w:rsidRPr="00525EF4" w:rsidRDefault="00525EF4" w:rsidP="00525EF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следить за движением лезвий во время резания *;</w:t>
      </w:r>
    </w:p>
    <w:p w:rsidR="00525EF4" w:rsidRPr="00525EF4" w:rsidRDefault="00525EF4" w:rsidP="00525E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передавать ножницы только закрытыми: кольцами вперед, взяв за сомкнутые лезвия;</w:t>
      </w:r>
    </w:p>
    <w:p w:rsidR="00525EF4" w:rsidRPr="00525EF4" w:rsidRDefault="00525EF4" w:rsidP="00525E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работы класть ножницы на свое место, чтобы точно знать, где их можно взять в следующий раз;</w:t>
      </w:r>
    </w:p>
    <w:p w:rsidR="00525EF4" w:rsidRPr="00525EF4" w:rsidRDefault="00525EF4" w:rsidP="00525E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использовать ножницы по назначению</w:t>
      </w: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5E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Бумагу или картон следует резать:</w:t>
      </w: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5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прямой линии</w:t>
      </w: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серединой лезвия, смотреть на конец ножниц, направляя их вдоль линии;</w:t>
      </w:r>
    </w:p>
    <w:p w:rsidR="00525EF4" w:rsidRPr="00525EF4" w:rsidRDefault="00525EF4" w:rsidP="00525EF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5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кривой линии</w:t>
      </w: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смотреть на место разреза, плавно поворачивая левой (правой) рукой материал;</w:t>
      </w:r>
    </w:p>
    <w:p w:rsidR="00525EF4" w:rsidRPr="00525EF4" w:rsidRDefault="00525EF4" w:rsidP="00525EF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5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внутреннему контуру</w:t>
      </w:r>
      <w:r w:rsidRPr="0052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проколоть кончиками ножниц бумагу в середине вырезаемой фигуры, сделать надрез до линии разметки и вырезать отверстие по намеченным линиям.</w:t>
      </w:r>
    </w:p>
    <w:p w:rsidR="00E66602" w:rsidRPr="00525EF4" w:rsidRDefault="00E66602" w:rsidP="00525EF4">
      <w:pPr>
        <w:spacing w:after="0" w:line="240" w:lineRule="auto"/>
        <w:rPr>
          <w:sz w:val="28"/>
          <w:szCs w:val="28"/>
        </w:rPr>
      </w:pPr>
    </w:p>
    <w:sectPr w:rsidR="00E66602" w:rsidRPr="00525EF4" w:rsidSect="00E6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0C63"/>
    <w:multiLevelType w:val="multilevel"/>
    <w:tmpl w:val="86A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632AB"/>
    <w:multiLevelType w:val="hybridMultilevel"/>
    <w:tmpl w:val="6BAC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D3D26"/>
    <w:multiLevelType w:val="hybridMultilevel"/>
    <w:tmpl w:val="4A787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80E17"/>
    <w:multiLevelType w:val="multilevel"/>
    <w:tmpl w:val="889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BD549D"/>
    <w:multiLevelType w:val="hybridMultilevel"/>
    <w:tmpl w:val="C3BC8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25EF4"/>
    <w:rsid w:val="000506A6"/>
    <w:rsid w:val="003C1561"/>
    <w:rsid w:val="004719A3"/>
    <w:rsid w:val="00525EF4"/>
    <w:rsid w:val="005E2647"/>
    <w:rsid w:val="00640223"/>
    <w:rsid w:val="0086429D"/>
    <w:rsid w:val="008D78AD"/>
    <w:rsid w:val="00A83AAA"/>
    <w:rsid w:val="00E6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02"/>
  </w:style>
  <w:style w:type="paragraph" w:styleId="3">
    <w:name w:val="heading 3"/>
    <w:basedOn w:val="a"/>
    <w:link w:val="30"/>
    <w:uiPriority w:val="9"/>
    <w:qFormat/>
    <w:rsid w:val="00525E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5E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utback">
    <w:name w:val="butback"/>
    <w:basedOn w:val="a0"/>
    <w:rsid w:val="00525EF4"/>
  </w:style>
  <w:style w:type="character" w:customStyle="1" w:styleId="submenu-table">
    <w:name w:val="submenu-table"/>
    <w:basedOn w:val="a0"/>
    <w:rsid w:val="00525EF4"/>
  </w:style>
  <w:style w:type="paragraph" w:styleId="a3">
    <w:name w:val="List Paragraph"/>
    <w:basedOn w:val="a"/>
    <w:uiPriority w:val="34"/>
    <w:qFormat/>
    <w:rsid w:val="00525E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Андрей</cp:lastModifiedBy>
  <cp:revision>10</cp:revision>
  <dcterms:created xsi:type="dcterms:W3CDTF">2018-02-18T06:53:00Z</dcterms:created>
  <dcterms:modified xsi:type="dcterms:W3CDTF">2020-11-13T17:08:00Z</dcterms:modified>
</cp:coreProperties>
</file>