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9A" w:rsidRPr="00D7469A" w:rsidRDefault="00D7469A" w:rsidP="00DB2D29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</w:t>
      </w:r>
    </w:p>
    <w:p w:rsidR="00D7469A" w:rsidRDefault="00D7469A" w:rsidP="00334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34FA4" w:rsidRPr="00D7469A" w:rsidRDefault="00334FA4" w:rsidP="00334FA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7469A">
        <w:rPr>
          <w:b/>
          <w:sz w:val="28"/>
          <w:szCs w:val="28"/>
        </w:rPr>
        <w:t>«ПРАВИЛЬНОЕ ПИТАНИЕ ДЛЯ ДЕТЕЙ С ТН</w:t>
      </w:r>
      <w:r w:rsidR="00DB2D29">
        <w:rPr>
          <w:b/>
          <w:sz w:val="28"/>
          <w:szCs w:val="28"/>
        </w:rPr>
        <w:t>Р</w:t>
      </w:r>
      <w:r w:rsidRPr="00D7469A">
        <w:rPr>
          <w:b/>
          <w:sz w:val="28"/>
          <w:szCs w:val="28"/>
        </w:rPr>
        <w:t>»</w:t>
      </w:r>
    </w:p>
    <w:p w:rsidR="00334FA4" w:rsidRDefault="00334FA4" w:rsidP="00334F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95547" w:rsidRPr="00B95547" w:rsidRDefault="00334FA4" w:rsidP="00334FA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D29">
        <w:rPr>
          <w:sz w:val="28"/>
          <w:szCs w:val="28"/>
        </w:rPr>
        <w:t xml:space="preserve">Уважаемые родители! Хочу поделиться с вами информацией о правильном питании для детей с ТНР. </w:t>
      </w:r>
      <w:r w:rsidR="00B95547" w:rsidRPr="00B95547">
        <w:rPr>
          <w:sz w:val="28"/>
          <w:szCs w:val="28"/>
        </w:rPr>
        <w:t>Питание для деток с тяжёлыми нарушениями речи – это отдельная, очень важная тема.  Ведь правильное питание напрямую влияет на развитие и общее самочувствие малыша.  Давайте разберёмся, на что стоит обратить внимание.</w:t>
      </w:r>
    </w:p>
    <w:p w:rsidR="00B95547" w:rsidRPr="00B95547" w:rsidRDefault="00B95547" w:rsidP="00334FA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34FA4" w:rsidRDefault="00334FA4" w:rsidP="00334FA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4FA4">
        <w:rPr>
          <w:b/>
          <w:sz w:val="28"/>
          <w:szCs w:val="28"/>
        </w:rPr>
        <w:t>Консистенция пищи:</w:t>
      </w:r>
      <w:r>
        <w:rPr>
          <w:sz w:val="28"/>
          <w:szCs w:val="28"/>
        </w:rPr>
        <w:t xml:space="preserve"> </w:t>
      </w:r>
      <w:r w:rsidR="00B95547" w:rsidRPr="00B95547">
        <w:rPr>
          <w:sz w:val="28"/>
          <w:szCs w:val="28"/>
        </w:rPr>
        <w:t xml:space="preserve"> Для многих деток с нарушениями речи  проблемы могут быть не только с произношением, но и с жеванием и глотанием.  Поэтому пища должна быть достаточно мягкой, измельчённой,  без крупных кусков.  Пюре, каши,  супы-пюре – ваши лучшие друзья на этом этапе.  Постепенно,  по мере развития навыков, можно переходить к более твёрдой пище, но всегда следите за тем, чтобы ребёнок не подавился.</w:t>
      </w:r>
    </w:p>
    <w:p w:rsidR="00334FA4" w:rsidRDefault="00334FA4" w:rsidP="00334FA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4FA4">
        <w:rPr>
          <w:b/>
          <w:sz w:val="28"/>
          <w:szCs w:val="28"/>
        </w:rPr>
        <w:t>В</w:t>
      </w:r>
      <w:r w:rsidR="00B95547" w:rsidRPr="00334FA4">
        <w:rPr>
          <w:b/>
          <w:sz w:val="28"/>
          <w:szCs w:val="28"/>
        </w:rPr>
        <w:t>итамины и ми</w:t>
      </w:r>
      <w:r w:rsidRPr="00334FA4">
        <w:rPr>
          <w:b/>
          <w:sz w:val="28"/>
          <w:szCs w:val="28"/>
        </w:rPr>
        <w:t>кроэлементы:</w:t>
      </w:r>
      <w:r w:rsidR="00B95547" w:rsidRPr="00334FA4">
        <w:rPr>
          <w:sz w:val="28"/>
          <w:szCs w:val="28"/>
        </w:rPr>
        <w:t xml:space="preserve">  Правильное развитие требует полноценного питания, богатого всеми необходимыми веществами.  Обратите внимание на продукты, богатые витаминами группы </w:t>
      </w:r>
      <w:r>
        <w:rPr>
          <w:sz w:val="28"/>
          <w:szCs w:val="28"/>
        </w:rPr>
        <w:t>«</w:t>
      </w:r>
      <w:r w:rsidR="00B95547" w:rsidRPr="00334FA4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="00B95547" w:rsidRPr="00334FA4">
        <w:rPr>
          <w:sz w:val="28"/>
          <w:szCs w:val="28"/>
        </w:rPr>
        <w:t xml:space="preserve"> (они важны для нервной системы),  витамином </w:t>
      </w:r>
      <w:r>
        <w:rPr>
          <w:sz w:val="28"/>
          <w:szCs w:val="28"/>
        </w:rPr>
        <w:t>«</w:t>
      </w:r>
      <w:r w:rsidR="00B95547" w:rsidRPr="00334FA4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="00B95547" w:rsidRPr="00334FA4">
        <w:rPr>
          <w:sz w:val="28"/>
          <w:szCs w:val="28"/>
        </w:rPr>
        <w:t xml:space="preserve"> (для иммунитета),  железом (для предотвращения анемии).  Фрукты, овощи,  мясо,  рыба,  молочные продукты – всё это должно быть в рационе </w:t>
      </w:r>
      <w:r>
        <w:rPr>
          <w:sz w:val="28"/>
          <w:szCs w:val="28"/>
        </w:rPr>
        <w:t>ребенка</w:t>
      </w:r>
      <w:r w:rsidR="00B95547" w:rsidRPr="00334FA4">
        <w:rPr>
          <w:sz w:val="28"/>
          <w:szCs w:val="28"/>
        </w:rPr>
        <w:t>.  Если есть сомнения,  проконсультируйтесь с врачом или диетологом – они помогут составить индивидуальный план питания.</w:t>
      </w:r>
    </w:p>
    <w:p w:rsidR="00334FA4" w:rsidRDefault="00334FA4" w:rsidP="00334FA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4FA4">
        <w:rPr>
          <w:b/>
          <w:sz w:val="28"/>
          <w:szCs w:val="28"/>
        </w:rPr>
        <w:t>Аллергии:</w:t>
      </w:r>
      <w:r w:rsidR="00B95547" w:rsidRPr="00334FA4">
        <w:rPr>
          <w:sz w:val="28"/>
          <w:szCs w:val="28"/>
        </w:rPr>
        <w:t xml:space="preserve"> У детей с нарушениями речи может быть повышенная склонность к аллергическим реакциям.  Поэтому внимательно следите за реакцией ребёнка на новые продукты,  исключайте потенциальные аллергены (цитрусовые, шоколад, орехи)  до тех пор, пока не убедитесь в их безопасности.</w:t>
      </w:r>
    </w:p>
    <w:p w:rsidR="00334FA4" w:rsidRDefault="00334FA4" w:rsidP="00334FA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4FA4">
        <w:rPr>
          <w:b/>
          <w:sz w:val="28"/>
          <w:szCs w:val="28"/>
        </w:rPr>
        <w:t>Режим питания:</w:t>
      </w:r>
      <w:r w:rsidR="00B95547" w:rsidRPr="00334FA4">
        <w:rPr>
          <w:sz w:val="28"/>
          <w:szCs w:val="28"/>
        </w:rPr>
        <w:t xml:space="preserve"> Регулярное питание – залог здоровья.  Старайтесь кормить ребёнка в одно и то же время,  не перекармливайте и не допускайте длительных перерывов между приёмами пищи.</w:t>
      </w:r>
    </w:p>
    <w:p w:rsidR="00B95547" w:rsidRPr="00334FA4" w:rsidRDefault="00334FA4" w:rsidP="00334FA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34FA4">
        <w:rPr>
          <w:b/>
          <w:sz w:val="28"/>
          <w:szCs w:val="28"/>
        </w:rPr>
        <w:t>Интерес к еде:</w:t>
      </w:r>
      <w:r>
        <w:rPr>
          <w:sz w:val="28"/>
          <w:szCs w:val="28"/>
        </w:rPr>
        <w:t xml:space="preserve"> </w:t>
      </w:r>
      <w:r w:rsidR="00B95547" w:rsidRPr="00334FA4">
        <w:rPr>
          <w:sz w:val="28"/>
          <w:szCs w:val="28"/>
        </w:rPr>
        <w:t xml:space="preserve"> Для многих деток с нарушениями речи  приём пищи может быть связан со стрессом.  Постарайтесь сделать этот процесс приятным и комфортным.  Красивая сервировка,  интересные тарелки,  весёлые истории во в</w:t>
      </w:r>
      <w:r>
        <w:rPr>
          <w:sz w:val="28"/>
          <w:szCs w:val="28"/>
        </w:rPr>
        <w:t>ремя еды – всё это может помочь ребенку.</w:t>
      </w:r>
    </w:p>
    <w:p w:rsidR="00B95547" w:rsidRPr="00B95547" w:rsidRDefault="00334FA4" w:rsidP="00334FA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95547" w:rsidRPr="00B95547">
        <w:rPr>
          <w:sz w:val="28"/>
          <w:szCs w:val="28"/>
        </w:rPr>
        <w:t xml:space="preserve">И помните,  каждый ребёнок уникален.  Подход к питанию должен быть индивидуальным,  с учётом особенностей развития и состояния здоровья </w:t>
      </w:r>
      <w:r>
        <w:rPr>
          <w:sz w:val="28"/>
          <w:szCs w:val="28"/>
        </w:rPr>
        <w:t>ребенка</w:t>
      </w:r>
      <w:r w:rsidR="00B95547" w:rsidRPr="00B95547">
        <w:rPr>
          <w:sz w:val="28"/>
          <w:szCs w:val="28"/>
        </w:rPr>
        <w:t xml:space="preserve">.  Если у вас есть какие-либо вопросы или сомнения,  обязательно проконсультируйтесь со специалистами!  </w:t>
      </w:r>
      <w:r>
        <w:rPr>
          <w:sz w:val="28"/>
          <w:szCs w:val="28"/>
        </w:rPr>
        <w:t>К</w:t>
      </w:r>
      <w:r w:rsidRPr="00B95547">
        <w:rPr>
          <w:sz w:val="28"/>
          <w:szCs w:val="28"/>
        </w:rPr>
        <w:t>репкого</w:t>
      </w:r>
      <w:r>
        <w:rPr>
          <w:sz w:val="28"/>
          <w:szCs w:val="28"/>
        </w:rPr>
        <w:t xml:space="preserve"> здоровья и отличного аппетита, </w:t>
      </w:r>
      <w:r w:rsidRPr="00B95547">
        <w:rPr>
          <w:sz w:val="28"/>
          <w:szCs w:val="28"/>
        </w:rPr>
        <w:t xml:space="preserve"> </w:t>
      </w:r>
      <w:r>
        <w:rPr>
          <w:sz w:val="28"/>
          <w:szCs w:val="28"/>
        </w:rPr>
        <w:t>вашим детям!</w:t>
      </w:r>
    </w:p>
    <w:p w:rsidR="000F68DA" w:rsidRDefault="000F68DA" w:rsidP="00334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69A" w:rsidRPr="00B95547" w:rsidRDefault="00D7469A" w:rsidP="00334F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1185" cy="3775710"/>
            <wp:effectExtent l="19050" t="0" r="5715" b="0"/>
            <wp:docPr id="1" name="Рисунок 0" descr="86cc8681ba4ebe84f964cce23f20da0d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cc8681ba4ebe84f964cce23f20da0d_bi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69A" w:rsidRPr="00B95547" w:rsidSect="00D7469A">
      <w:pgSz w:w="11906" w:h="16838"/>
      <w:pgMar w:top="1134" w:right="1274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D4440"/>
    <w:multiLevelType w:val="hybridMultilevel"/>
    <w:tmpl w:val="0D5E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547"/>
    <w:rsid w:val="000F68DA"/>
    <w:rsid w:val="00103C3F"/>
    <w:rsid w:val="00233754"/>
    <w:rsid w:val="002720DE"/>
    <w:rsid w:val="00334FA4"/>
    <w:rsid w:val="00452532"/>
    <w:rsid w:val="00B95547"/>
    <w:rsid w:val="00D7469A"/>
    <w:rsid w:val="00DB2D29"/>
    <w:rsid w:val="00E27605"/>
    <w:rsid w:val="00EE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7</cp:revision>
  <dcterms:created xsi:type="dcterms:W3CDTF">2024-10-29T16:25:00Z</dcterms:created>
  <dcterms:modified xsi:type="dcterms:W3CDTF">2024-10-30T18:02:00Z</dcterms:modified>
</cp:coreProperties>
</file>