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6AF7B" w14:textId="77777777" w:rsidR="00FB5EBF" w:rsidRDefault="00FB5EBF" w:rsidP="00FB5EBF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14:paraId="4CC6DE72" w14:textId="77777777" w:rsidR="00FB5EBF" w:rsidRPr="00244DDB" w:rsidRDefault="00FB5EBF" w:rsidP="00FB5EBF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36"/>
          <w:szCs w:val="36"/>
        </w:rPr>
      </w:pPr>
      <w:r w:rsidRPr="00D907A6">
        <w:rPr>
          <w:rStyle w:val="c8"/>
          <w:color w:val="000000"/>
          <w:sz w:val="36"/>
          <w:szCs w:val="36"/>
        </w:rPr>
        <w:t>Консультация для родителей</w:t>
      </w:r>
    </w:p>
    <w:p w14:paraId="04509050" w14:textId="77777777" w:rsidR="00FB5EBF" w:rsidRPr="00D907A6" w:rsidRDefault="00FB5EBF" w:rsidP="00FB5EBF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36"/>
          <w:szCs w:val="36"/>
        </w:rPr>
      </w:pPr>
      <w:r w:rsidRPr="00D907A6">
        <w:rPr>
          <w:rStyle w:val="c8"/>
          <w:color w:val="000000"/>
          <w:sz w:val="36"/>
          <w:szCs w:val="36"/>
        </w:rPr>
        <w:t xml:space="preserve"> «</w:t>
      </w:r>
      <w:r>
        <w:rPr>
          <w:rStyle w:val="c8"/>
          <w:color w:val="000000"/>
          <w:sz w:val="36"/>
          <w:szCs w:val="36"/>
        </w:rPr>
        <w:t>Правила безопасности на водных объектах в осенне-зимний период</w:t>
      </w:r>
      <w:r w:rsidRPr="00D907A6">
        <w:rPr>
          <w:rStyle w:val="c8"/>
          <w:color w:val="000000"/>
          <w:sz w:val="36"/>
          <w:szCs w:val="36"/>
        </w:rPr>
        <w:t>»</w:t>
      </w:r>
    </w:p>
    <w:p w14:paraId="21BCF8D3" w14:textId="77777777" w:rsidR="00FB5EBF" w:rsidRPr="00D907A6" w:rsidRDefault="00FB5EBF" w:rsidP="00FB5EBF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36"/>
          <w:szCs w:val="36"/>
        </w:rPr>
      </w:pPr>
    </w:p>
    <w:p w14:paraId="3CDD7C8B" w14:textId="7C6ED043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 наступлением заморозков на водоёмах появляется первый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</w:t>
      </w:r>
    </w:p>
    <w:p w14:paraId="17FFB073" w14:textId="77777777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того чтобы «ледяные» трагедии не повторялись, необходимо соблюдать правила безопасности вблизи и на водоемах в осенне - зимний период.</w:t>
      </w:r>
    </w:p>
    <w:p w14:paraId="4720D7FC" w14:textId="77777777" w:rsidR="00FB5EBF" w:rsidRPr="00FB5EBF" w:rsidRDefault="00FB5EBF" w:rsidP="0069641A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поведения на водоёмах</w:t>
      </w:r>
    </w:p>
    <w:p w14:paraId="520ABED4" w14:textId="77777777" w:rsidR="00FB5EBF" w:rsidRPr="00FB5EBF" w:rsidRDefault="00FB5EBF" w:rsidP="0069641A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осенне-зимний период</w:t>
      </w:r>
    </w:p>
    <w:p w14:paraId="0147B485" w14:textId="77777777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 появлением первого ледяного покрова на водоёмах запрещается катание на коньках, лыжах и переход. Тонкий лёд непрочен и не выдерживает тяжести человека.</w:t>
      </w:r>
    </w:p>
    <w:p w14:paraId="36E4FC34" w14:textId="45B2BC2D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Переходить по льду нужно по оборудованным переправам, но если их нет, то прежде, чем двигаться по льду, надо убедиться в его прочности. Прочность льда рекомендуется проверять пешнёй.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</w:t>
      </w:r>
      <w:r w:rsidR="0069641A"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делать,</w:t>
      </w: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отрывая подошвы от льда. Категорически запрещается проверять прочность льда ударом ноги.</w:t>
      </w:r>
    </w:p>
    <w:p w14:paraId="09AC1EFA" w14:textId="77777777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Во всех случаях, прежде чем сойти с берега на лёд, необходимо внимательно осмотреться, наметить маршрут движения, выбирая безопасные места. Лучше всего идти по проложенной тропе. Опасно выходить на лёд при оттепели. Не следует спускаться на лёд в незнакомых местах, особенно с обрывов.</w:t>
      </w:r>
    </w:p>
    <w:p w14:paraId="2B2D11B9" w14:textId="43BF9B16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При движении по льду следует быть осторожным, внимательно следить за поверхностью льда, обходить опасные подозрительные места. Следует остерегаться </w:t>
      </w:r>
      <w:r w:rsidR="0069641A"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площадок,</w:t>
      </w: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покрытых толстым слоем снега -под снегом лёд всегда тоньше, чем на открытом месте. Особенно осторожным нужно быть в местах, где быстрое течение, вблизи выступающих на поверхность кустов, осоки, травы, где ручьи впадают в водоёмы, выходят родники и вливаются тёплые сточные воды промышленных предприятий, где ведётся заготовка льда и т.п. Безопаснее всего переходить по прозрачному с зеленоватым оттенком льду толщиной не менее 7 см.</w:t>
      </w:r>
    </w:p>
    <w:p w14:paraId="7B0DA2D2" w14:textId="77777777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При групповом переходе по льду надо двигаться на расстоянии 5- 6 метров друг от друга, внимательно следя за идущим впереди. При перевозке </w:t>
      </w: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небольших по размерам, но тяжелых грузов, их следует класть на сани или брусья с большой площадью опоры.</w:t>
      </w:r>
    </w:p>
    <w:p w14:paraId="552C5078" w14:textId="77777777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10- 12 см). Массовое катание разрешается при толщине льда не менее 25 см. Опасно ходить и кататься на льду в ночное время и, особенно в незнакомых местах.</w:t>
      </w:r>
    </w:p>
    <w:p w14:paraId="2017E0F0" w14:textId="77777777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переходе водоёма на лыжах рекомендуется пользоваться проложенной лыжнёй.</w:t>
      </w:r>
    </w:p>
    <w:p w14:paraId="4F1D2CC1" w14:textId="28AD682C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приходиться идти по целине, то для обеспечения безопасности крепления лыж следует отстегнуть, чтобы при необходимости можно было быстро освободиться от лыж. Палки надо держать</w:t>
      </w:r>
      <w:r w:rsidR="006964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по льду определяет его прочность, следит за характером льда и т. п.</w:t>
      </w:r>
    </w:p>
    <w:p w14:paraId="2D4AD296" w14:textId="77777777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12- 15 м, на одном конце которого крепится груз весом 400- 500 г., а на другом –петля.</w:t>
      </w:r>
    </w:p>
    <w:p w14:paraId="2A7DA29B" w14:textId="77777777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В случае провала льда под ногами надо действовать быстро и решительно -широко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 на твёрдый лёд, а затем, лёжа на спине или на груди, продвинуться в сторону, откуда пришел, одновременно призывая на помощь.</w:t>
      </w:r>
    </w:p>
    <w:p w14:paraId="30D3CD2E" w14:textId="77777777" w:rsidR="00FB5EBF" w:rsidRPr="00FB5EBF" w:rsidRDefault="00FB5EBF" w:rsidP="0069641A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                                          Уважаемые родители!</w:t>
      </w:r>
    </w:p>
    <w:p w14:paraId="48733261" w14:textId="77777777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</w:p>
    <w:p w14:paraId="066096D2" w14:textId="77777777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4578DB5D" w14:textId="6DFBDC55" w:rsidR="00FB5EBF" w:rsidRPr="00FB5EBF" w:rsidRDefault="00FB5EBF" w:rsidP="0069641A">
      <w:pPr>
        <w:shd w:val="clear" w:color="auto" w:fill="FFFFFF" w:themeFill="background1"/>
        <w:spacing w:before="100" w:after="10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FB5E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bookmarkStart w:id="0" w:name="_GoBack"/>
      <w:bookmarkEnd w:id="0"/>
    </w:p>
    <w:p w14:paraId="4884575A" w14:textId="77777777" w:rsidR="00E2038B" w:rsidRDefault="00E2038B"/>
    <w:sectPr w:rsidR="00E2038B" w:rsidSect="00E2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BF"/>
    <w:rsid w:val="00244DDB"/>
    <w:rsid w:val="004C07EC"/>
    <w:rsid w:val="0069641A"/>
    <w:rsid w:val="00D4283E"/>
    <w:rsid w:val="00E2038B"/>
    <w:rsid w:val="00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BC0E"/>
  <w15:docId w15:val="{40B43266-DB20-452A-B1C9-46CF9039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038B"/>
  </w:style>
  <w:style w:type="paragraph" w:styleId="3">
    <w:name w:val="heading 3"/>
    <w:basedOn w:val="a"/>
    <w:link w:val="30"/>
    <w:uiPriority w:val="9"/>
    <w:qFormat/>
    <w:rsid w:val="00FB5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E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5EBF"/>
    <w:rPr>
      <w:b/>
      <w:bCs/>
    </w:rPr>
  </w:style>
  <w:style w:type="paragraph" w:styleId="a4">
    <w:name w:val="Normal (Web)"/>
    <w:basedOn w:val="a"/>
    <w:uiPriority w:val="99"/>
    <w:semiHidden/>
    <w:unhideWhenUsed/>
    <w:rsid w:val="00FB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B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B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B5EBF"/>
  </w:style>
  <w:style w:type="paragraph" w:customStyle="1" w:styleId="c14">
    <w:name w:val="c14"/>
    <w:basedOn w:val="a"/>
    <w:rsid w:val="00FB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C465-4166-4E7F-9F1A-837DEFE0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dmx</dc:creator>
  <cp:lastModifiedBy>Admin</cp:lastModifiedBy>
  <cp:revision>2</cp:revision>
  <dcterms:created xsi:type="dcterms:W3CDTF">2020-11-22T14:38:00Z</dcterms:created>
  <dcterms:modified xsi:type="dcterms:W3CDTF">2020-11-22T14:38:00Z</dcterms:modified>
</cp:coreProperties>
</file>