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93C" w:rsidRDefault="00C2693C" w:rsidP="00C2693C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C2693C">
        <w:rPr>
          <w:rFonts w:ascii="Times New Roman" w:hAnsi="Times New Roman" w:cs="Times New Roman"/>
          <w:b/>
          <w:color w:val="C00000"/>
          <w:sz w:val="36"/>
          <w:szCs w:val="36"/>
        </w:rPr>
        <w:t>Развитие речи у детей, не говорящих детей.</w:t>
      </w:r>
    </w:p>
    <w:p w:rsidR="00C2693C" w:rsidRPr="00C2693C" w:rsidRDefault="00C2693C" w:rsidP="001902DC">
      <w:pPr>
        <w:pStyle w:val="a3"/>
        <w:jc w:val="center"/>
        <w:rPr>
          <w:b/>
          <w:color w:val="C00000"/>
          <w:sz w:val="36"/>
          <w:szCs w:val="36"/>
        </w:rPr>
      </w:pPr>
      <w:r w:rsidRPr="00C2693C">
        <w:rPr>
          <w:noProof/>
        </w:rPr>
        <w:drawing>
          <wp:inline distT="0" distB="0" distL="0" distR="0">
            <wp:extent cx="3962400" cy="3962400"/>
            <wp:effectExtent l="0" t="0" r="0" b="0"/>
            <wp:docPr id="2" name="Рисунок 2" descr="C:\Users\Home\Pictures\ba862859c5496345dbfccd4240508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Pictures\ba862859c5496345dbfccd42405084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693C" w:rsidRPr="00C2693C" w:rsidRDefault="00C2693C" w:rsidP="001902DC">
      <w:pPr>
        <w:jc w:val="both"/>
        <w:rPr>
          <w:rFonts w:ascii="Times New Roman" w:hAnsi="Times New Roman" w:cs="Times New Roman"/>
          <w:sz w:val="28"/>
          <w:szCs w:val="28"/>
        </w:rPr>
      </w:pPr>
      <w:r w:rsidRPr="00C2693C">
        <w:rPr>
          <w:rFonts w:ascii="Times New Roman" w:hAnsi="Times New Roman" w:cs="Times New Roman"/>
          <w:sz w:val="28"/>
          <w:szCs w:val="28"/>
        </w:rPr>
        <w:t>Развитие речи у детей, не говорящих в раннем возрасте, — это важный процесс, требующий терпения и внимания со стороны родителей. Вот несколько советов, которые могут помочь:</w:t>
      </w:r>
    </w:p>
    <w:p w:rsidR="00C2693C" w:rsidRPr="00C2693C" w:rsidRDefault="00C2693C" w:rsidP="001902DC">
      <w:pPr>
        <w:jc w:val="both"/>
        <w:rPr>
          <w:rFonts w:ascii="Times New Roman" w:hAnsi="Times New Roman" w:cs="Times New Roman"/>
          <w:sz w:val="28"/>
          <w:szCs w:val="28"/>
        </w:rPr>
      </w:pPr>
      <w:r w:rsidRPr="00C2693C">
        <w:rPr>
          <w:rFonts w:ascii="Times New Roman" w:hAnsi="Times New Roman" w:cs="Times New Roman"/>
          <w:sz w:val="28"/>
          <w:szCs w:val="28"/>
        </w:rPr>
        <w:t>1. Создавайте языковую среду: Общайтесь с ребенком как можно чаще. Используйте простые предложения и богатый словарный запас.</w:t>
      </w:r>
    </w:p>
    <w:p w:rsidR="00C2693C" w:rsidRPr="00C2693C" w:rsidRDefault="00C2693C" w:rsidP="001902DC">
      <w:pPr>
        <w:jc w:val="both"/>
        <w:rPr>
          <w:rFonts w:ascii="Times New Roman" w:hAnsi="Times New Roman" w:cs="Times New Roman"/>
          <w:sz w:val="28"/>
          <w:szCs w:val="28"/>
        </w:rPr>
      </w:pPr>
      <w:r w:rsidRPr="00C2693C">
        <w:rPr>
          <w:rFonts w:ascii="Times New Roman" w:hAnsi="Times New Roman" w:cs="Times New Roman"/>
          <w:sz w:val="28"/>
          <w:szCs w:val="28"/>
        </w:rPr>
        <w:t>2. Чтение книг: Читайте ребенку книги с яркими иллюстрациями. Обсуждайте картинки и задавайте вопросы.</w:t>
      </w:r>
    </w:p>
    <w:p w:rsidR="00C2693C" w:rsidRPr="00C2693C" w:rsidRDefault="00C2693C" w:rsidP="001902DC">
      <w:pPr>
        <w:jc w:val="both"/>
        <w:rPr>
          <w:rFonts w:ascii="Times New Roman" w:hAnsi="Times New Roman" w:cs="Times New Roman"/>
          <w:sz w:val="28"/>
          <w:szCs w:val="28"/>
        </w:rPr>
      </w:pPr>
      <w:r w:rsidRPr="00C2693C">
        <w:rPr>
          <w:rFonts w:ascii="Times New Roman" w:hAnsi="Times New Roman" w:cs="Times New Roman"/>
          <w:sz w:val="28"/>
          <w:szCs w:val="28"/>
        </w:rPr>
        <w:t>3. Играйте вместе: Игры с игрушками, которые требуют взаимодействия, могут стимулировать речь. Например, играйте в "куку" или используйте куклы для ролевых игр.</w:t>
      </w:r>
    </w:p>
    <w:p w:rsidR="00C2693C" w:rsidRPr="00C2693C" w:rsidRDefault="00C2693C" w:rsidP="001902DC">
      <w:pPr>
        <w:jc w:val="both"/>
        <w:rPr>
          <w:rFonts w:ascii="Times New Roman" w:hAnsi="Times New Roman" w:cs="Times New Roman"/>
          <w:sz w:val="28"/>
          <w:szCs w:val="28"/>
        </w:rPr>
      </w:pPr>
      <w:r w:rsidRPr="00C2693C">
        <w:rPr>
          <w:rFonts w:ascii="Times New Roman" w:hAnsi="Times New Roman" w:cs="Times New Roman"/>
          <w:sz w:val="28"/>
          <w:szCs w:val="28"/>
        </w:rPr>
        <w:t>4. Повторяйте и подражайте: Повторяйте звуки и слова, которые издает ребенок. Это поможет ему понять, что его попытки общения важны.</w:t>
      </w:r>
    </w:p>
    <w:p w:rsidR="00C2693C" w:rsidRPr="00C2693C" w:rsidRDefault="00C2693C" w:rsidP="001902DC">
      <w:pPr>
        <w:jc w:val="both"/>
        <w:rPr>
          <w:rFonts w:ascii="Times New Roman" w:hAnsi="Times New Roman" w:cs="Times New Roman"/>
          <w:sz w:val="28"/>
          <w:szCs w:val="28"/>
        </w:rPr>
      </w:pPr>
      <w:r w:rsidRPr="00C2693C">
        <w:rPr>
          <w:rFonts w:ascii="Times New Roman" w:hAnsi="Times New Roman" w:cs="Times New Roman"/>
          <w:sz w:val="28"/>
          <w:szCs w:val="28"/>
        </w:rPr>
        <w:t>5. Используйте жесты: Мимика и жесты могут помочь ребенку выразить свои мысли. Обучайте его использовать жесты для обозначения предметов или действий.</w:t>
      </w:r>
    </w:p>
    <w:p w:rsidR="00C2693C" w:rsidRPr="00C2693C" w:rsidRDefault="00C2693C" w:rsidP="00190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93C" w:rsidRPr="00C2693C" w:rsidRDefault="00C2693C" w:rsidP="001902DC">
      <w:pPr>
        <w:jc w:val="both"/>
        <w:rPr>
          <w:rFonts w:ascii="Times New Roman" w:hAnsi="Times New Roman" w:cs="Times New Roman"/>
          <w:sz w:val="28"/>
          <w:szCs w:val="28"/>
        </w:rPr>
      </w:pPr>
      <w:r w:rsidRPr="00C2693C">
        <w:rPr>
          <w:rFonts w:ascii="Times New Roman" w:hAnsi="Times New Roman" w:cs="Times New Roman"/>
          <w:sz w:val="28"/>
          <w:szCs w:val="28"/>
        </w:rPr>
        <w:lastRenderedPageBreak/>
        <w:t>6. Слушайте и реагируйте: Обращайте внимание на звуки и попытки ребенка говорить. Реагируйте на них, показывая, что вы понимаете.</w:t>
      </w:r>
    </w:p>
    <w:p w:rsidR="00C2693C" w:rsidRPr="00C2693C" w:rsidRDefault="00C2693C" w:rsidP="001902DC">
      <w:pPr>
        <w:jc w:val="both"/>
        <w:rPr>
          <w:rFonts w:ascii="Times New Roman" w:hAnsi="Times New Roman" w:cs="Times New Roman"/>
          <w:sz w:val="28"/>
          <w:szCs w:val="28"/>
        </w:rPr>
      </w:pPr>
      <w:r w:rsidRPr="00C2693C">
        <w:rPr>
          <w:rFonts w:ascii="Times New Roman" w:hAnsi="Times New Roman" w:cs="Times New Roman"/>
          <w:sz w:val="28"/>
          <w:szCs w:val="28"/>
        </w:rPr>
        <w:t>7. Сократите время перед экраном: Старайтесь ограничивать время, проведенное перед телевизором или планшетом. Личное взаимодействие более эффективно для развития речи.</w:t>
      </w:r>
    </w:p>
    <w:p w:rsidR="00C2693C" w:rsidRPr="00C2693C" w:rsidRDefault="00C2693C" w:rsidP="001902DC">
      <w:pPr>
        <w:jc w:val="both"/>
        <w:rPr>
          <w:rFonts w:ascii="Times New Roman" w:hAnsi="Times New Roman" w:cs="Times New Roman"/>
          <w:sz w:val="28"/>
          <w:szCs w:val="28"/>
        </w:rPr>
      </w:pPr>
      <w:r w:rsidRPr="00C2693C">
        <w:rPr>
          <w:rFonts w:ascii="Times New Roman" w:hAnsi="Times New Roman" w:cs="Times New Roman"/>
          <w:sz w:val="28"/>
          <w:szCs w:val="28"/>
        </w:rPr>
        <w:t>8. Пойте и рифмуйте: Песни и рифмовки помогают развивать слух и ритм речи.</w:t>
      </w:r>
    </w:p>
    <w:p w:rsidR="00C2693C" w:rsidRPr="00C2693C" w:rsidRDefault="00C2693C" w:rsidP="001902DC">
      <w:pPr>
        <w:jc w:val="both"/>
        <w:rPr>
          <w:rFonts w:ascii="Times New Roman" w:hAnsi="Times New Roman" w:cs="Times New Roman"/>
          <w:sz w:val="28"/>
          <w:szCs w:val="28"/>
        </w:rPr>
      </w:pPr>
      <w:r w:rsidRPr="00C2693C">
        <w:rPr>
          <w:rFonts w:ascii="Times New Roman" w:hAnsi="Times New Roman" w:cs="Times New Roman"/>
          <w:sz w:val="28"/>
          <w:szCs w:val="28"/>
        </w:rPr>
        <w:t>9. Создавайте рутины: Повторяющиеся действия и фразы помогают ребенку запоминать слова и понимать их значение.</w:t>
      </w:r>
    </w:p>
    <w:p w:rsidR="004663EB" w:rsidRPr="00C2693C" w:rsidRDefault="00C2693C" w:rsidP="001902DC">
      <w:pPr>
        <w:jc w:val="both"/>
        <w:rPr>
          <w:rFonts w:ascii="Times New Roman" w:hAnsi="Times New Roman" w:cs="Times New Roman"/>
          <w:sz w:val="28"/>
          <w:szCs w:val="28"/>
        </w:rPr>
      </w:pPr>
      <w:r w:rsidRPr="00C2693C">
        <w:rPr>
          <w:rFonts w:ascii="Times New Roman" w:hAnsi="Times New Roman" w:cs="Times New Roman"/>
          <w:sz w:val="28"/>
          <w:szCs w:val="28"/>
        </w:rPr>
        <w:t>Помните, что каждый ребенок уникален, и темпы развития могут различаться. Главное — поддерживать интерес к общению и создавать позитивную атмосферу!</w:t>
      </w:r>
    </w:p>
    <w:sectPr w:rsidR="004663EB" w:rsidRPr="00C2693C" w:rsidSect="0052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4F6"/>
    <w:rsid w:val="001902DC"/>
    <w:rsid w:val="004663EB"/>
    <w:rsid w:val="00521F30"/>
    <w:rsid w:val="00C2693C"/>
    <w:rsid w:val="00ED0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0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227</Words>
  <Characters>1300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Сергей Демин</cp:lastModifiedBy>
  <cp:revision>3</cp:revision>
  <dcterms:created xsi:type="dcterms:W3CDTF">2024-10-08T13:06:00Z</dcterms:created>
  <dcterms:modified xsi:type="dcterms:W3CDTF">2024-10-09T16:04:00Z</dcterms:modified>
</cp:coreProperties>
</file>