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61" w:rsidRDefault="007B2F6D">
      <w:pPr>
        <w:rPr>
          <w:rStyle w:val="a3"/>
          <w:i/>
          <w:iCs/>
          <w:color w:val="000000"/>
          <w:sz w:val="28"/>
          <w:szCs w:val="28"/>
        </w:rPr>
      </w:pPr>
      <w:r w:rsidRPr="00A37B3C">
        <w:rPr>
          <w:rStyle w:val="a3"/>
          <w:i/>
          <w:iCs/>
          <w:color w:val="000000"/>
          <w:sz w:val="28"/>
          <w:szCs w:val="28"/>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66.45pt;height:123.95pt" fillcolor="#60c" strokecolor="#c9f">
            <v:fill color2="#c0c" focus="100%" type="gradient"/>
            <v:shadow color="#99f" opacity="52429f" offset="3pt,3pt"/>
            <v:textpath style="font-family:&quot;Impact&quot;;v-text-kern:t" trim="t" fitpath="t" xscale="f" string="ОРГАНИЗАЦИЯ МУЗЫКАЛЬНО-ЭСТЕТИЧЕСКОГО ВОСПИТАНИЯ В СЕМЬЕ&#10;В СОВРЕМЕННЫХ УСЛОВИЯХ"/>
          </v:shape>
        </w:pict>
      </w:r>
    </w:p>
    <w:p w:rsidR="007B2F6D" w:rsidRDefault="007B2F6D" w:rsidP="007B2F6D">
      <w:pPr>
        <w:pStyle w:val="a4"/>
        <w:spacing w:before="0" w:beforeAutospacing="0" w:after="0" w:afterAutospacing="0" w:line="225" w:lineRule="atLeast"/>
        <w:rPr>
          <w:color w:val="000000"/>
          <w:sz w:val="28"/>
          <w:szCs w:val="28"/>
        </w:rPr>
      </w:pPr>
      <w:r w:rsidRPr="00B21C7D">
        <w:rPr>
          <w:color w:val="000000"/>
          <w:sz w:val="28"/>
          <w:szCs w:val="28"/>
        </w:rPr>
        <w:t>Педагоги и психологи справедливо настаивают на том, что от в</w:t>
      </w:r>
      <w:r>
        <w:rPr>
          <w:color w:val="000000"/>
          <w:sz w:val="28"/>
          <w:szCs w:val="28"/>
        </w:rPr>
        <w:t xml:space="preserve">зрослых воспитывающих ребенка </w:t>
      </w:r>
      <w:r w:rsidRPr="00B21C7D">
        <w:rPr>
          <w:color w:val="000000"/>
          <w:sz w:val="28"/>
          <w:szCs w:val="28"/>
        </w:rPr>
        <w:t xml:space="preserve">зависит, </w:t>
      </w:r>
      <w:proofErr w:type="gramStart"/>
      <w:r w:rsidRPr="00B21C7D">
        <w:rPr>
          <w:color w:val="000000"/>
          <w:sz w:val="28"/>
          <w:szCs w:val="28"/>
        </w:rPr>
        <w:t>на сколько</w:t>
      </w:r>
      <w:proofErr w:type="gramEnd"/>
      <w:r w:rsidRPr="00B21C7D">
        <w:rPr>
          <w:color w:val="000000"/>
          <w:sz w:val="28"/>
          <w:szCs w:val="28"/>
        </w:rPr>
        <w:t xml:space="preserve">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rsidR="007B2F6D" w:rsidRPr="00B21C7D" w:rsidRDefault="007B2F6D" w:rsidP="007B2F6D">
      <w:pPr>
        <w:pStyle w:val="a4"/>
        <w:spacing w:before="0" w:beforeAutospacing="0" w:after="0" w:afterAutospacing="0" w:line="225" w:lineRule="atLeast"/>
        <w:rPr>
          <w:color w:val="000000"/>
          <w:sz w:val="28"/>
          <w:szCs w:val="28"/>
        </w:rPr>
      </w:pPr>
    </w:p>
    <w:p w:rsidR="007B2F6D" w:rsidRPr="00B21C7D" w:rsidRDefault="007B2F6D" w:rsidP="007B2F6D">
      <w:pPr>
        <w:pStyle w:val="a4"/>
        <w:spacing w:before="0" w:beforeAutospacing="0" w:after="0" w:afterAutospacing="0" w:line="225" w:lineRule="atLeast"/>
        <w:rPr>
          <w:color w:val="000000"/>
          <w:sz w:val="28"/>
          <w:szCs w:val="28"/>
        </w:rPr>
      </w:pPr>
      <w:r w:rsidRPr="00B21C7D">
        <w:rPr>
          <w:rStyle w:val="a3"/>
          <w:color w:val="000000"/>
          <w:sz w:val="28"/>
          <w:szCs w:val="28"/>
        </w:rPr>
        <w:t>Слушание-восприятие</w:t>
      </w:r>
    </w:p>
    <w:p w:rsidR="007B2F6D" w:rsidRPr="00B21C7D" w:rsidRDefault="007B2F6D" w:rsidP="007B2F6D">
      <w:pPr>
        <w:pStyle w:val="a4"/>
        <w:spacing w:before="0" w:beforeAutospacing="0" w:after="0" w:afterAutospacing="0" w:line="225" w:lineRule="atLeast"/>
        <w:rPr>
          <w:color w:val="000000"/>
          <w:sz w:val="28"/>
          <w:szCs w:val="28"/>
        </w:rPr>
      </w:pPr>
      <w:r w:rsidRPr="00B21C7D">
        <w:rPr>
          <w:color w:val="000000"/>
          <w:sz w:val="28"/>
          <w:szCs w:val="28"/>
        </w:rPr>
        <w:t xml:space="preserve">Поддерживать интерес к прослушиванию музыкальных произведений. Формировать воспитание музыки во взаимосвязи с живописью, театром. При обсуждении </w:t>
      </w:r>
      <w:r>
        <w:rPr>
          <w:color w:val="000000"/>
          <w:sz w:val="28"/>
          <w:szCs w:val="28"/>
        </w:rPr>
        <w:t xml:space="preserve">с </w:t>
      </w:r>
      <w:r w:rsidRPr="00B21C7D">
        <w:rPr>
          <w:color w:val="000000"/>
          <w:sz w:val="28"/>
          <w:szCs w:val="28"/>
        </w:rPr>
        <w:t>детьми прослушанного, направлять их внимание на нравственно-эстетическую оценку музыкального содержания. </w:t>
      </w:r>
    </w:p>
    <w:p w:rsidR="007B2F6D" w:rsidRDefault="007B2F6D" w:rsidP="007B2F6D">
      <w:pPr>
        <w:pStyle w:val="a4"/>
        <w:spacing w:before="0" w:beforeAutospacing="0" w:after="0" w:afterAutospacing="0" w:line="225" w:lineRule="atLeast"/>
        <w:rPr>
          <w:rStyle w:val="a3"/>
          <w:color w:val="000000"/>
          <w:sz w:val="28"/>
          <w:szCs w:val="28"/>
        </w:rPr>
      </w:pPr>
    </w:p>
    <w:p w:rsidR="007B2F6D" w:rsidRPr="00B21C7D" w:rsidRDefault="007B2F6D" w:rsidP="007B2F6D">
      <w:pPr>
        <w:pStyle w:val="a4"/>
        <w:spacing w:before="0" w:beforeAutospacing="0" w:after="0" w:afterAutospacing="0" w:line="225" w:lineRule="atLeast"/>
        <w:rPr>
          <w:color w:val="000000"/>
          <w:sz w:val="28"/>
          <w:szCs w:val="28"/>
        </w:rPr>
      </w:pPr>
      <w:r w:rsidRPr="00B21C7D">
        <w:rPr>
          <w:color w:val="000000"/>
          <w:sz w:val="28"/>
          <w:szCs w:val="28"/>
        </w:rPr>
        <w:t> </w:t>
      </w:r>
      <w:r w:rsidRPr="00B21C7D">
        <w:rPr>
          <w:rStyle w:val="a3"/>
          <w:color w:val="000000"/>
          <w:sz w:val="28"/>
          <w:szCs w:val="28"/>
        </w:rPr>
        <w:t>Певческая деятельность</w:t>
      </w:r>
    </w:p>
    <w:p w:rsidR="007B2F6D" w:rsidRPr="00B21C7D" w:rsidRDefault="007B2F6D" w:rsidP="007B2F6D">
      <w:pPr>
        <w:pStyle w:val="a4"/>
        <w:spacing w:before="0" w:beforeAutospacing="0" w:after="0" w:afterAutospacing="0" w:line="225" w:lineRule="atLeast"/>
        <w:rPr>
          <w:color w:val="000000"/>
          <w:sz w:val="28"/>
          <w:szCs w:val="28"/>
        </w:rPr>
      </w:pPr>
      <w:r w:rsidRPr="00B21C7D">
        <w:rPr>
          <w:color w:val="000000"/>
          <w:sz w:val="28"/>
          <w:szCs w:val="28"/>
        </w:rPr>
        <w:t xml:space="preserve"> Поощрять певческие проявления </w:t>
      </w:r>
      <w:r>
        <w:rPr>
          <w:color w:val="000000"/>
          <w:sz w:val="28"/>
          <w:szCs w:val="28"/>
        </w:rPr>
        <w:t>ребенка</w:t>
      </w:r>
      <w:r w:rsidRPr="00B21C7D">
        <w:rPr>
          <w:color w:val="000000"/>
          <w:sz w:val="28"/>
          <w:szCs w:val="28"/>
        </w:rPr>
        <w:t xml:space="preserve">. Направлять интересы на исполнение песен, </w:t>
      </w:r>
      <w:proofErr w:type="gramStart"/>
      <w:r w:rsidRPr="00B21C7D">
        <w:rPr>
          <w:color w:val="000000"/>
          <w:sz w:val="28"/>
          <w:szCs w:val="28"/>
        </w:rPr>
        <w:t>доступным</w:t>
      </w:r>
      <w:proofErr w:type="gramEnd"/>
      <w:r w:rsidRPr="00B21C7D">
        <w:rPr>
          <w:color w:val="000000"/>
          <w:sz w:val="28"/>
          <w:szCs w:val="28"/>
        </w:rPr>
        <w:t xml:space="preserve"> по содержанию и музыкальному языку; небольшие по объему, яркие мелодии в удобном для детского голоса диапазоне. Стараться ограничить голос детский от излишних нагрузок (не петь “взрослых” песен с большим диапазоном мелодий). Как можно чаще устраивать совместные дуэты (с мамой, папой, бабушкой), что способствует взаимовыполнению и формирует любовь к пению и песням.</w:t>
      </w:r>
    </w:p>
    <w:p w:rsidR="007B2F6D" w:rsidRDefault="007B2F6D" w:rsidP="007B2F6D">
      <w:pPr>
        <w:pStyle w:val="a4"/>
        <w:spacing w:before="0" w:beforeAutospacing="0" w:after="0" w:afterAutospacing="0" w:line="225" w:lineRule="atLeast"/>
        <w:rPr>
          <w:color w:val="000000"/>
          <w:sz w:val="28"/>
          <w:szCs w:val="28"/>
        </w:rPr>
      </w:pPr>
      <w:r w:rsidRPr="00B21C7D">
        <w:rPr>
          <w:color w:val="000000"/>
          <w:sz w:val="28"/>
          <w:szCs w:val="28"/>
        </w:rPr>
        <w:t> </w:t>
      </w:r>
    </w:p>
    <w:p w:rsidR="007B2F6D" w:rsidRPr="00B21C7D" w:rsidRDefault="007B2F6D" w:rsidP="007B2F6D">
      <w:pPr>
        <w:pStyle w:val="a4"/>
        <w:spacing w:before="0" w:beforeAutospacing="0" w:after="0" w:afterAutospacing="0" w:line="225" w:lineRule="atLeast"/>
        <w:rPr>
          <w:color w:val="000000"/>
          <w:sz w:val="28"/>
          <w:szCs w:val="28"/>
        </w:rPr>
      </w:pPr>
      <w:r w:rsidRPr="00B21C7D">
        <w:rPr>
          <w:rStyle w:val="a3"/>
          <w:color w:val="000000"/>
          <w:sz w:val="28"/>
          <w:szCs w:val="28"/>
        </w:rPr>
        <w:t>Музыкально-ритмическая деятельность:</w:t>
      </w:r>
    </w:p>
    <w:p w:rsidR="007B2F6D" w:rsidRDefault="007B2F6D" w:rsidP="007B2F6D">
      <w:pPr>
        <w:pStyle w:val="a4"/>
        <w:spacing w:before="0" w:beforeAutospacing="0" w:after="0" w:afterAutospacing="0" w:line="225" w:lineRule="atLeast"/>
        <w:rPr>
          <w:color w:val="000000"/>
          <w:sz w:val="28"/>
          <w:szCs w:val="28"/>
        </w:rPr>
      </w:pPr>
      <w:r w:rsidRPr="00B21C7D">
        <w:rPr>
          <w:color w:val="000000"/>
          <w:sz w:val="28"/>
          <w:szCs w:val="28"/>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r w:rsidRPr="00B21C7D">
        <w:rPr>
          <w:rStyle w:val="apple-converted-space"/>
          <w:color w:val="000000"/>
          <w:sz w:val="28"/>
          <w:szCs w:val="28"/>
        </w:rPr>
        <w:t> </w:t>
      </w:r>
      <w:r w:rsidRPr="00B21C7D">
        <w:rPr>
          <w:color w:val="000000"/>
          <w:sz w:val="28"/>
          <w:szCs w:val="28"/>
        </w:rPr>
        <w:t> </w:t>
      </w:r>
    </w:p>
    <w:p w:rsidR="002F15B5" w:rsidRPr="00B21C7D" w:rsidRDefault="002F15B5" w:rsidP="007B2F6D">
      <w:pPr>
        <w:pStyle w:val="a4"/>
        <w:spacing w:before="0" w:beforeAutospacing="0" w:after="0" w:afterAutospacing="0" w:line="225" w:lineRule="atLeast"/>
        <w:rPr>
          <w:color w:val="000000"/>
          <w:sz w:val="28"/>
          <w:szCs w:val="28"/>
        </w:rPr>
      </w:pPr>
    </w:p>
    <w:p w:rsidR="007B2F6D" w:rsidRPr="00B21C7D" w:rsidRDefault="007B2F6D" w:rsidP="007B2F6D">
      <w:pPr>
        <w:pStyle w:val="a4"/>
        <w:spacing w:before="0" w:beforeAutospacing="0" w:after="0" w:afterAutospacing="0" w:line="225" w:lineRule="atLeast"/>
        <w:rPr>
          <w:color w:val="000000"/>
          <w:sz w:val="28"/>
          <w:szCs w:val="28"/>
        </w:rPr>
      </w:pPr>
      <w:r w:rsidRPr="00B21C7D">
        <w:rPr>
          <w:b/>
          <w:bCs/>
          <w:color w:val="000000"/>
          <w:sz w:val="28"/>
          <w:szCs w:val="28"/>
        </w:rPr>
        <w:t>Приобщение к игре на детских музыкальных инструментах:</w:t>
      </w:r>
    </w:p>
    <w:p w:rsidR="002F15B5" w:rsidRDefault="007B2F6D" w:rsidP="007B2F6D">
      <w:pPr>
        <w:pStyle w:val="a4"/>
        <w:spacing w:before="0" w:beforeAutospacing="0" w:after="0" w:afterAutospacing="0" w:line="225" w:lineRule="atLeast"/>
        <w:rPr>
          <w:color w:val="000000"/>
          <w:sz w:val="28"/>
          <w:szCs w:val="28"/>
        </w:rPr>
      </w:pPr>
      <w:r w:rsidRPr="00B21C7D">
        <w:rPr>
          <w:color w:val="000000"/>
          <w:sz w:val="28"/>
          <w:szCs w:val="28"/>
        </w:rPr>
        <w:t xml:space="preserve">Обеспечить условия для элементарного музицирования на простейших музыкальных инструментах: народных (бубен, ложки, колокольчики, </w:t>
      </w:r>
      <w:r w:rsidRPr="00B21C7D">
        <w:rPr>
          <w:color w:val="000000"/>
          <w:sz w:val="28"/>
          <w:szCs w:val="28"/>
        </w:rPr>
        <w:lastRenderedPageBreak/>
        <w:t>трещотки и другие), инструментах детского оркестра (металлофон, ксилофон)</w:t>
      </w:r>
      <w:proofErr w:type="gramStart"/>
      <w:r w:rsidR="002F15B5">
        <w:rPr>
          <w:color w:val="000000"/>
          <w:sz w:val="28"/>
          <w:szCs w:val="28"/>
        </w:rPr>
        <w:t>.</w:t>
      </w:r>
      <w:proofErr w:type="gramEnd"/>
      <w:r w:rsidR="002F15B5">
        <w:rPr>
          <w:color w:val="000000"/>
          <w:sz w:val="28"/>
          <w:szCs w:val="28"/>
        </w:rPr>
        <w:t xml:space="preserve"> Даже лист ьумаги является музыкальным инструментом.</w:t>
      </w:r>
    </w:p>
    <w:p w:rsidR="007B2F6D" w:rsidRPr="00B21C7D" w:rsidRDefault="007B2F6D" w:rsidP="007B2F6D">
      <w:pPr>
        <w:pStyle w:val="a4"/>
        <w:spacing w:before="0" w:beforeAutospacing="0" w:after="0" w:afterAutospacing="0" w:line="225" w:lineRule="atLeast"/>
        <w:rPr>
          <w:color w:val="000000"/>
          <w:sz w:val="28"/>
          <w:szCs w:val="28"/>
        </w:rPr>
      </w:pPr>
      <w:r w:rsidRPr="00B21C7D">
        <w:rPr>
          <w:color w:val="000000"/>
          <w:sz w:val="28"/>
          <w:szCs w:val="28"/>
        </w:rPr>
        <w:t xml:space="preserve">Учить музицировать на одном, двух – трех звуках индивидуально и совместно </w:t>
      </w:r>
      <w:proofErr w:type="gramStart"/>
      <w:r w:rsidR="002F15B5" w:rsidRPr="00B21C7D">
        <w:rPr>
          <w:color w:val="000000"/>
          <w:sz w:val="28"/>
          <w:szCs w:val="28"/>
        </w:rPr>
        <w:t>с</w:t>
      </w:r>
      <w:r w:rsidR="002F15B5">
        <w:rPr>
          <w:color w:val="000000"/>
          <w:sz w:val="28"/>
          <w:szCs w:val="28"/>
        </w:rPr>
        <w:t>о</w:t>
      </w:r>
      <w:proofErr w:type="gramEnd"/>
      <w:r w:rsidR="002F15B5">
        <w:rPr>
          <w:color w:val="000000"/>
          <w:sz w:val="28"/>
          <w:szCs w:val="28"/>
        </w:rPr>
        <w:t xml:space="preserve"> взрослым</w:t>
      </w:r>
      <w:r w:rsidRPr="00B21C7D">
        <w:rPr>
          <w:color w:val="000000"/>
          <w:sz w:val="28"/>
          <w:szCs w:val="28"/>
        </w:rPr>
        <w:t>. Предлагать творческие импровизации, близкие интересам ребенка (идет дождик, шумит ветерок, гремит гром и другие).</w:t>
      </w:r>
    </w:p>
    <w:p w:rsidR="007B2F6D" w:rsidRPr="00B21C7D" w:rsidRDefault="002F15B5" w:rsidP="007B2F6D">
      <w:pPr>
        <w:pStyle w:val="a4"/>
        <w:spacing w:before="0" w:beforeAutospacing="0" w:after="0" w:afterAutospacing="0" w:line="225" w:lineRule="atLeast"/>
        <w:rPr>
          <w:color w:val="000000"/>
          <w:sz w:val="28"/>
          <w:szCs w:val="28"/>
        </w:rPr>
      </w:pPr>
      <w:r>
        <w:rPr>
          <w:color w:val="000000"/>
          <w:sz w:val="28"/>
          <w:szCs w:val="28"/>
        </w:rPr>
        <w:t>Можно создать</w:t>
      </w:r>
      <w:r w:rsidR="007B2F6D" w:rsidRPr="00B21C7D">
        <w:rPr>
          <w:color w:val="000000"/>
          <w:sz w:val="28"/>
          <w:szCs w:val="28"/>
        </w:rPr>
        <w:t xml:space="preserve"> импровизированные семейные оркестры, с привлечением родственников и друзей (например, шумовые оркестры на семейных праздниках)</w:t>
      </w:r>
    </w:p>
    <w:p w:rsidR="007B2F6D" w:rsidRPr="00B21C7D" w:rsidRDefault="002F15B5" w:rsidP="007B2F6D">
      <w:pPr>
        <w:pStyle w:val="a4"/>
        <w:spacing w:before="0" w:beforeAutospacing="0" w:after="0" w:afterAutospacing="0" w:line="225" w:lineRule="atLeast"/>
        <w:rPr>
          <w:color w:val="000000"/>
          <w:sz w:val="28"/>
          <w:szCs w:val="28"/>
        </w:rPr>
      </w:pPr>
      <w:r>
        <w:rPr>
          <w:color w:val="000000"/>
          <w:sz w:val="28"/>
          <w:szCs w:val="28"/>
        </w:rPr>
        <w:t>      А</w:t>
      </w:r>
      <w:r w:rsidR="007B2F6D" w:rsidRPr="00B21C7D">
        <w:rPr>
          <w:color w:val="000000"/>
          <w:sz w:val="28"/>
          <w:szCs w:val="28"/>
        </w:rPr>
        <w:t>ктивно</w:t>
      </w:r>
      <w:r>
        <w:rPr>
          <w:color w:val="000000"/>
          <w:sz w:val="28"/>
          <w:szCs w:val="28"/>
        </w:rPr>
        <w:t>е</w:t>
      </w:r>
      <w:r w:rsidR="007B2F6D" w:rsidRPr="00B21C7D">
        <w:rPr>
          <w:color w:val="000000"/>
          <w:sz w:val="28"/>
          <w:szCs w:val="28"/>
        </w:rPr>
        <w:t xml:space="preserve"> музыкально</w:t>
      </w:r>
      <w:r>
        <w:rPr>
          <w:color w:val="000000"/>
          <w:sz w:val="28"/>
          <w:szCs w:val="28"/>
        </w:rPr>
        <w:t xml:space="preserve"> –</w:t>
      </w:r>
      <w:r w:rsidR="007B2F6D" w:rsidRPr="00B21C7D">
        <w:rPr>
          <w:rStyle w:val="apple-converted-space"/>
          <w:i/>
          <w:iCs/>
          <w:color w:val="000000"/>
          <w:sz w:val="28"/>
          <w:szCs w:val="28"/>
        </w:rPr>
        <w:t> </w:t>
      </w:r>
      <w:r w:rsidR="007B2F6D" w:rsidRPr="00B21C7D">
        <w:rPr>
          <w:color w:val="000000"/>
          <w:sz w:val="28"/>
          <w:szCs w:val="28"/>
        </w:rPr>
        <w:t>эстетическо</w:t>
      </w:r>
      <w:r>
        <w:rPr>
          <w:color w:val="000000"/>
          <w:sz w:val="28"/>
          <w:szCs w:val="28"/>
        </w:rPr>
        <w:t xml:space="preserve">е </w:t>
      </w:r>
      <w:r w:rsidR="007B2F6D" w:rsidRPr="00B21C7D">
        <w:rPr>
          <w:color w:val="000000"/>
          <w:sz w:val="28"/>
          <w:szCs w:val="28"/>
        </w:rPr>
        <w:t xml:space="preserve"> воспитани</w:t>
      </w:r>
      <w:r>
        <w:rPr>
          <w:color w:val="000000"/>
          <w:sz w:val="28"/>
          <w:szCs w:val="28"/>
        </w:rPr>
        <w:t>е</w:t>
      </w:r>
      <w:r w:rsidR="007B2F6D" w:rsidRPr="00B21C7D">
        <w:rPr>
          <w:color w:val="000000"/>
          <w:sz w:val="28"/>
          <w:szCs w:val="28"/>
        </w:rPr>
        <w:t xml:space="preserve"> в семье</w:t>
      </w:r>
      <w:r>
        <w:rPr>
          <w:color w:val="000000"/>
          <w:sz w:val="28"/>
          <w:szCs w:val="28"/>
        </w:rPr>
        <w:t xml:space="preserve">, </w:t>
      </w:r>
      <w:r w:rsidR="007B2F6D" w:rsidRPr="00B21C7D">
        <w:rPr>
          <w:color w:val="000000"/>
          <w:sz w:val="28"/>
          <w:szCs w:val="28"/>
        </w:rPr>
        <w:t>участи</w:t>
      </w:r>
      <w:r>
        <w:rPr>
          <w:color w:val="000000"/>
          <w:sz w:val="28"/>
          <w:szCs w:val="28"/>
        </w:rPr>
        <w:t>е</w:t>
      </w:r>
      <w:r w:rsidR="007B2F6D" w:rsidRPr="00B21C7D">
        <w:rPr>
          <w:color w:val="000000"/>
          <w:sz w:val="28"/>
          <w:szCs w:val="28"/>
        </w:rPr>
        <w:t xml:space="preserve"> </w:t>
      </w:r>
      <w:r w:rsidRPr="00B21C7D">
        <w:rPr>
          <w:color w:val="000000"/>
          <w:sz w:val="28"/>
          <w:szCs w:val="28"/>
        </w:rPr>
        <w:t xml:space="preserve">родителей </w:t>
      </w:r>
      <w:r w:rsidR="007B2F6D" w:rsidRPr="00B21C7D">
        <w:rPr>
          <w:color w:val="000000"/>
          <w:sz w:val="28"/>
          <w:szCs w:val="28"/>
        </w:rPr>
        <w:t>в мероприятиях связанных с музыкальным развитием, способствует обогащению духовного  мира ребёнка</w:t>
      </w:r>
      <w:r>
        <w:rPr>
          <w:color w:val="000000"/>
          <w:sz w:val="28"/>
          <w:szCs w:val="28"/>
        </w:rPr>
        <w:t>,</w:t>
      </w:r>
      <w:r w:rsidR="007B2F6D" w:rsidRPr="00B21C7D">
        <w:rPr>
          <w:color w:val="000000"/>
          <w:sz w:val="28"/>
          <w:szCs w:val="28"/>
        </w:rPr>
        <w:t>  более эффективному развитию его музыкальных способностей, эмоциональной отзывчивости и формировании музыкальной культуры.</w:t>
      </w:r>
    </w:p>
    <w:p w:rsidR="007B2F6D" w:rsidRDefault="007B2F6D" w:rsidP="007B2F6D"/>
    <w:p w:rsidR="007B2F6D" w:rsidRPr="007B2F6D" w:rsidRDefault="007B2F6D"/>
    <w:sectPr w:rsidR="007B2F6D" w:rsidRPr="007B2F6D" w:rsidSect="00213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7B2F6D"/>
    <w:rsid w:val="00213C61"/>
    <w:rsid w:val="002F15B5"/>
    <w:rsid w:val="007B2F6D"/>
    <w:rsid w:val="00C70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2F6D"/>
    <w:rPr>
      <w:b/>
      <w:bCs/>
    </w:rPr>
  </w:style>
  <w:style w:type="paragraph" w:styleId="a4">
    <w:name w:val="Normal (Web)"/>
    <w:basedOn w:val="a"/>
    <w:uiPriority w:val="99"/>
    <w:semiHidden/>
    <w:unhideWhenUsed/>
    <w:rsid w:val="007B2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2F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395</Words>
  <Characters>2254</Characters>
  <Application>Microsoft Office Word</Application>
  <DocSecurity>0</DocSecurity>
  <Lines>18</Lines>
  <Paragraphs>5</Paragraphs>
  <ScaleCrop>false</ScaleCrop>
  <Company>SPecialiST RePack</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2024-10-06T15:37:00Z</dcterms:created>
  <dcterms:modified xsi:type="dcterms:W3CDTF">2024-10-06T15:54:00Z</dcterms:modified>
</cp:coreProperties>
</file>