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B812" w14:textId="77777777" w:rsidR="008B097F" w:rsidRPr="008B097F" w:rsidRDefault="00AA63D8" w:rsidP="008B097F">
      <w:pPr>
        <w:jc w:val="center"/>
        <w:rPr>
          <w:rFonts w:ascii="Times New Roman" w:hAnsi="Times New Roman" w:cs="Times New Roman"/>
          <w:b/>
          <w:sz w:val="28"/>
          <w:szCs w:val="28"/>
        </w:rPr>
      </w:pPr>
      <w:r>
        <w:rPr>
          <w:rFonts w:ascii="Times New Roman" w:hAnsi="Times New Roman" w:cs="Times New Roman"/>
          <w:b/>
          <w:sz w:val="28"/>
          <w:szCs w:val="28"/>
        </w:rPr>
        <w:t xml:space="preserve">«НА ПУТИ К </w:t>
      </w:r>
      <w:r w:rsidR="008B097F" w:rsidRPr="008B097F">
        <w:rPr>
          <w:rFonts w:ascii="Times New Roman" w:hAnsi="Times New Roman" w:cs="Times New Roman"/>
          <w:b/>
          <w:sz w:val="28"/>
          <w:szCs w:val="28"/>
        </w:rPr>
        <w:t>ГРАМОТЕ»</w:t>
      </w:r>
    </w:p>
    <w:p w14:paraId="34495AD3" w14:textId="49D8CD9A" w:rsidR="008B097F" w:rsidRPr="008B097F" w:rsidRDefault="008B097F" w:rsidP="008B097F">
      <w:pPr>
        <w:jc w:val="both"/>
        <w:rPr>
          <w:rFonts w:ascii="Times New Roman" w:hAnsi="Times New Roman" w:cs="Times New Roman"/>
          <w:sz w:val="28"/>
          <w:szCs w:val="28"/>
          <w:lang w:eastAsia="ru-RU"/>
        </w:rPr>
      </w:pPr>
      <w:r w:rsidRPr="008B097F">
        <w:rPr>
          <w:rFonts w:ascii="Times New Roman" w:hAnsi="Times New Roman" w:cs="Times New Roman"/>
          <w:sz w:val="28"/>
          <w:szCs w:val="28"/>
          <w:lang w:eastAsia="ru-RU"/>
        </w:rPr>
        <w:t xml:space="preserve">       </w:t>
      </w:r>
      <w:r w:rsidR="00EE2AC3">
        <w:rPr>
          <w:rFonts w:ascii="Times New Roman" w:hAnsi="Times New Roman" w:cs="Times New Roman"/>
          <w:sz w:val="28"/>
          <w:szCs w:val="28"/>
          <w:lang w:eastAsia="ru-RU"/>
        </w:rPr>
        <w:t xml:space="preserve">Как </w:t>
      </w:r>
      <w:r w:rsidRPr="008B097F">
        <w:rPr>
          <w:rFonts w:ascii="Times New Roman" w:hAnsi="Times New Roman" w:cs="Times New Roman"/>
          <w:sz w:val="28"/>
          <w:szCs w:val="28"/>
          <w:lang w:eastAsia="ru-RU"/>
        </w:rPr>
        <w:t xml:space="preserve">подготовить детей к овладению грамотой в школе. От того, насколько успешным будет начало школьного обучения, зависит успеваемость ученика в последующие годы, его отношение к школе, учению,  его благополучие во взрослой жизни. </w:t>
      </w:r>
    </w:p>
    <w:p w14:paraId="7D2E2C36" w14:textId="77777777" w:rsidR="008B097F" w:rsidRDefault="008B097F" w:rsidP="008B097F">
      <w:pPr>
        <w:jc w:val="both"/>
        <w:rPr>
          <w:rFonts w:ascii="Times New Roman" w:hAnsi="Times New Roman" w:cs="Times New Roman"/>
          <w:sz w:val="28"/>
          <w:szCs w:val="28"/>
          <w:lang w:eastAsia="ru-RU"/>
        </w:rPr>
      </w:pPr>
      <w:r w:rsidRPr="008B097F">
        <w:rPr>
          <w:rFonts w:ascii="Times New Roman" w:hAnsi="Times New Roman" w:cs="Times New Roman"/>
          <w:sz w:val="28"/>
          <w:szCs w:val="28"/>
          <w:lang w:eastAsia="ru-RU"/>
        </w:rPr>
        <w:t xml:space="preserve">   </w:t>
      </w:r>
      <w:r w:rsidRPr="008B097F">
        <w:rPr>
          <w:rFonts w:ascii="Times New Roman" w:hAnsi="Times New Roman" w:cs="Times New Roman"/>
          <w:sz w:val="28"/>
          <w:szCs w:val="28"/>
          <w:shd w:val="clear" w:color="auto" w:fill="FFFFFF"/>
        </w:rPr>
        <w:t>Грамота – это овладение умением читать и писать тексты. Излагать свои мысли в письменной форме, понимать при чтении не только значение отдельных слов и предложений, но и смысл текста, то есть овладение письменной речью.</w:t>
      </w:r>
      <w:r w:rsidRPr="008B097F">
        <w:rPr>
          <w:rFonts w:ascii="Times New Roman" w:hAnsi="Times New Roman" w:cs="Times New Roman"/>
          <w:sz w:val="28"/>
          <w:szCs w:val="28"/>
          <w:lang w:eastAsia="ru-RU"/>
        </w:rPr>
        <w:t xml:space="preserve">  </w:t>
      </w:r>
    </w:p>
    <w:p w14:paraId="6F631278" w14:textId="77777777" w:rsidR="008B097F" w:rsidRDefault="00A804B3" w:rsidP="008B097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B097F">
        <w:rPr>
          <w:rFonts w:ascii="Times New Roman" w:hAnsi="Times New Roman" w:cs="Times New Roman"/>
          <w:sz w:val="28"/>
          <w:szCs w:val="28"/>
          <w:lang w:eastAsia="ru-RU"/>
        </w:rPr>
        <w:t>Н</w:t>
      </w:r>
      <w:r w:rsidR="008B097F" w:rsidRPr="00D8248B">
        <w:rPr>
          <w:rFonts w:ascii="Times New Roman" w:eastAsia="Times New Roman" w:hAnsi="Times New Roman" w:cs="Times New Roman"/>
          <w:bCs/>
          <w:sz w:val="28"/>
          <w:szCs w:val="28"/>
          <w:lang w:eastAsia="ru-RU"/>
        </w:rPr>
        <w:t>апомню вам о</w:t>
      </w:r>
      <w:r w:rsidR="008B097F" w:rsidRPr="00E3087F">
        <w:rPr>
          <w:rFonts w:ascii="Times New Roman" w:eastAsia="Times New Roman" w:hAnsi="Times New Roman" w:cs="Times New Roman"/>
          <w:bCs/>
          <w:sz w:val="28"/>
          <w:szCs w:val="28"/>
          <w:lang w:eastAsia="ru-RU"/>
        </w:rPr>
        <w:t>сновные компоненты, которые входят в процесс обучения грамоте:</w:t>
      </w:r>
    </w:p>
    <w:p w14:paraId="46C8735D" w14:textId="77777777" w:rsidR="008B097F" w:rsidRPr="008B097F" w:rsidRDefault="008B097F" w:rsidP="008B097F">
      <w:pPr>
        <w:pStyle w:val="a4"/>
        <w:numPr>
          <w:ilvl w:val="0"/>
          <w:numId w:val="3"/>
        </w:numPr>
        <w:jc w:val="both"/>
        <w:rPr>
          <w:rFonts w:ascii="Times New Roman" w:hAnsi="Times New Roman" w:cs="Times New Roman"/>
          <w:sz w:val="28"/>
          <w:szCs w:val="28"/>
          <w:lang w:eastAsia="ru-RU"/>
        </w:rPr>
      </w:pPr>
      <w:r w:rsidRPr="008B097F">
        <w:rPr>
          <w:rFonts w:ascii="Times New Roman" w:eastAsia="Times New Roman" w:hAnsi="Times New Roman" w:cs="Times New Roman"/>
          <w:sz w:val="28"/>
          <w:szCs w:val="28"/>
          <w:lang w:eastAsia="ru-RU"/>
        </w:rPr>
        <w:t>сформированность звуковой стороны речи, т.е. овладение правильным, чётким произношением звуков всех фонематических групп (свистящих, шипящих, сонорных);</w:t>
      </w:r>
    </w:p>
    <w:p w14:paraId="12FE94AC" w14:textId="77777777" w:rsidR="008B097F" w:rsidRPr="008B097F" w:rsidRDefault="008B097F" w:rsidP="008B097F">
      <w:pPr>
        <w:pStyle w:val="a4"/>
        <w:numPr>
          <w:ilvl w:val="0"/>
          <w:numId w:val="3"/>
        </w:numPr>
        <w:jc w:val="both"/>
        <w:rPr>
          <w:rFonts w:ascii="Times New Roman" w:hAnsi="Times New Roman" w:cs="Times New Roman"/>
          <w:sz w:val="28"/>
          <w:szCs w:val="28"/>
          <w:lang w:eastAsia="ru-RU"/>
        </w:rPr>
      </w:pPr>
      <w:r w:rsidRPr="008B097F">
        <w:rPr>
          <w:rFonts w:ascii="Times New Roman" w:eastAsia="Times New Roman" w:hAnsi="Times New Roman" w:cs="Times New Roman"/>
          <w:sz w:val="28"/>
          <w:szCs w:val="28"/>
          <w:lang w:eastAsia="ru-RU"/>
        </w:rPr>
        <w:t>сформированность фонематического слуха, т.е. умение слышать и различать звуки родного языка;</w:t>
      </w:r>
    </w:p>
    <w:p w14:paraId="4B9A54D0" w14:textId="77777777" w:rsidR="008B097F" w:rsidRPr="008B097F" w:rsidRDefault="008B097F" w:rsidP="008B097F">
      <w:pPr>
        <w:pStyle w:val="a4"/>
        <w:numPr>
          <w:ilvl w:val="0"/>
          <w:numId w:val="3"/>
        </w:numPr>
        <w:jc w:val="both"/>
        <w:rPr>
          <w:rFonts w:ascii="Times New Roman" w:hAnsi="Times New Roman" w:cs="Times New Roman"/>
          <w:sz w:val="28"/>
          <w:szCs w:val="28"/>
          <w:lang w:eastAsia="ru-RU"/>
        </w:rPr>
      </w:pPr>
      <w:r w:rsidRPr="008B097F">
        <w:rPr>
          <w:rFonts w:ascii="Times New Roman" w:eastAsia="Times New Roman" w:hAnsi="Times New Roman" w:cs="Times New Roman"/>
          <w:sz w:val="28"/>
          <w:szCs w:val="28"/>
          <w:lang w:eastAsia="ru-RU"/>
        </w:rPr>
        <w:t xml:space="preserve">готовность к звуковому анализу и синтезу слов, т.е. </w:t>
      </w:r>
      <w:proofErr w:type="gramStart"/>
      <w:r w:rsidRPr="008B097F">
        <w:rPr>
          <w:rFonts w:ascii="Times New Roman" w:eastAsia="Times New Roman" w:hAnsi="Times New Roman" w:cs="Times New Roman"/>
          <w:sz w:val="28"/>
          <w:szCs w:val="28"/>
          <w:lang w:eastAsia="ru-RU"/>
        </w:rPr>
        <w:t>умение  выделять</w:t>
      </w:r>
      <w:proofErr w:type="gramEnd"/>
      <w:r w:rsidRPr="008B097F">
        <w:rPr>
          <w:rFonts w:ascii="Times New Roman" w:eastAsia="Times New Roman" w:hAnsi="Times New Roman" w:cs="Times New Roman"/>
          <w:sz w:val="28"/>
          <w:szCs w:val="28"/>
          <w:lang w:eastAsia="ru-RU"/>
        </w:rPr>
        <w:t xml:space="preserve"> звуки из слов, определять место звука в слове, устанавливать последовательность звуков в слове,  иметь представление о том, что такое «звук», «слог», «слово», «предложение», что звуки делятся на гласные и  согласные, а согласные, в свою очередь, бывают твердые и  мягкие, глухие и звонкие;</w:t>
      </w:r>
    </w:p>
    <w:p w14:paraId="7AB49097" w14:textId="77777777" w:rsidR="008B097F" w:rsidRPr="008B097F" w:rsidRDefault="008B097F" w:rsidP="008B097F">
      <w:pPr>
        <w:pStyle w:val="a4"/>
        <w:numPr>
          <w:ilvl w:val="0"/>
          <w:numId w:val="3"/>
        </w:numPr>
        <w:jc w:val="both"/>
        <w:rPr>
          <w:rFonts w:ascii="Times New Roman" w:hAnsi="Times New Roman" w:cs="Times New Roman"/>
          <w:sz w:val="28"/>
          <w:szCs w:val="28"/>
          <w:lang w:eastAsia="ru-RU"/>
        </w:rPr>
      </w:pPr>
      <w:r w:rsidRPr="008B097F">
        <w:rPr>
          <w:rFonts w:ascii="Times New Roman" w:eastAsia="Times New Roman" w:hAnsi="Times New Roman" w:cs="Times New Roman"/>
          <w:sz w:val="28"/>
          <w:szCs w:val="28"/>
          <w:lang w:eastAsia="ru-RU"/>
        </w:rPr>
        <w:t xml:space="preserve">умение делить слова на слоги; </w:t>
      </w:r>
    </w:p>
    <w:p w14:paraId="7C1BF9AC" w14:textId="77777777" w:rsidR="008B097F" w:rsidRPr="008B097F" w:rsidRDefault="008B097F" w:rsidP="008B097F">
      <w:pPr>
        <w:pStyle w:val="a4"/>
        <w:numPr>
          <w:ilvl w:val="0"/>
          <w:numId w:val="3"/>
        </w:numPr>
        <w:jc w:val="both"/>
        <w:rPr>
          <w:rFonts w:ascii="Times New Roman" w:hAnsi="Times New Roman" w:cs="Times New Roman"/>
          <w:sz w:val="28"/>
          <w:szCs w:val="28"/>
          <w:lang w:eastAsia="ru-RU"/>
        </w:rPr>
      </w:pPr>
      <w:r w:rsidRPr="008B097F">
        <w:rPr>
          <w:rFonts w:ascii="Times New Roman" w:eastAsia="Times New Roman" w:hAnsi="Times New Roman" w:cs="Times New Roman"/>
          <w:sz w:val="28"/>
          <w:szCs w:val="28"/>
          <w:lang w:eastAsia="ru-RU"/>
        </w:rPr>
        <w:t>умение работать со схемой слова, предложения, разрезной азбукой;</w:t>
      </w:r>
    </w:p>
    <w:p w14:paraId="58462F66" w14:textId="77777777" w:rsidR="008B097F" w:rsidRPr="008B097F" w:rsidRDefault="008B097F" w:rsidP="008B097F">
      <w:pPr>
        <w:pStyle w:val="a4"/>
        <w:numPr>
          <w:ilvl w:val="0"/>
          <w:numId w:val="3"/>
        </w:numPr>
        <w:jc w:val="both"/>
        <w:rPr>
          <w:rFonts w:ascii="Times New Roman" w:hAnsi="Times New Roman" w:cs="Times New Roman"/>
          <w:sz w:val="28"/>
          <w:szCs w:val="28"/>
          <w:lang w:eastAsia="ru-RU"/>
        </w:rPr>
      </w:pPr>
      <w:r w:rsidRPr="008B097F">
        <w:rPr>
          <w:rFonts w:ascii="Times New Roman" w:eastAsia="Times New Roman" w:hAnsi="Times New Roman" w:cs="Times New Roman"/>
          <w:sz w:val="28"/>
          <w:szCs w:val="28"/>
          <w:lang w:eastAsia="ru-RU"/>
        </w:rPr>
        <w:t xml:space="preserve">владение навыками </w:t>
      </w:r>
      <w:proofErr w:type="spellStart"/>
      <w:r w:rsidRPr="008B097F">
        <w:rPr>
          <w:rFonts w:ascii="Times New Roman" w:eastAsia="Times New Roman" w:hAnsi="Times New Roman" w:cs="Times New Roman"/>
          <w:sz w:val="28"/>
          <w:szCs w:val="28"/>
          <w:lang w:eastAsia="ru-RU"/>
        </w:rPr>
        <w:t>послогового</w:t>
      </w:r>
      <w:proofErr w:type="spellEnd"/>
      <w:r w:rsidRPr="008B097F">
        <w:rPr>
          <w:rFonts w:ascii="Times New Roman" w:eastAsia="Times New Roman" w:hAnsi="Times New Roman" w:cs="Times New Roman"/>
          <w:sz w:val="28"/>
          <w:szCs w:val="28"/>
          <w:lang w:eastAsia="ru-RU"/>
        </w:rPr>
        <w:t xml:space="preserve"> чтения;</w:t>
      </w:r>
    </w:p>
    <w:p w14:paraId="179535E6" w14:textId="77777777" w:rsidR="008B097F" w:rsidRPr="008B097F" w:rsidRDefault="008B097F" w:rsidP="008B097F">
      <w:pPr>
        <w:pStyle w:val="a4"/>
        <w:numPr>
          <w:ilvl w:val="0"/>
          <w:numId w:val="3"/>
        </w:numPr>
        <w:jc w:val="both"/>
        <w:rPr>
          <w:rFonts w:ascii="Times New Roman" w:hAnsi="Times New Roman" w:cs="Times New Roman"/>
          <w:sz w:val="28"/>
          <w:szCs w:val="28"/>
          <w:lang w:eastAsia="ru-RU"/>
        </w:rPr>
      </w:pPr>
      <w:r w:rsidRPr="008B097F">
        <w:rPr>
          <w:rFonts w:ascii="Times New Roman" w:eastAsia="Times New Roman" w:hAnsi="Times New Roman" w:cs="Times New Roman"/>
          <w:sz w:val="28"/>
          <w:szCs w:val="28"/>
          <w:lang w:eastAsia="ru-RU"/>
        </w:rPr>
        <w:t>владение навыками «печатания» букв.</w:t>
      </w:r>
    </w:p>
    <w:p w14:paraId="524163DD" w14:textId="77777777" w:rsidR="00A804B3" w:rsidRDefault="00A804B3" w:rsidP="008B097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Ч</w:t>
      </w:r>
      <w:r w:rsidR="008B097F" w:rsidRPr="008B097F">
        <w:rPr>
          <w:rFonts w:ascii="Times New Roman" w:hAnsi="Times New Roman" w:cs="Times New Roman"/>
          <w:sz w:val="28"/>
          <w:szCs w:val="28"/>
          <w:lang w:eastAsia="ru-RU"/>
        </w:rPr>
        <w:t xml:space="preserve">тобы сделать этот сложный процесс более лёгким и успешным, необходимо часть умений </w:t>
      </w:r>
      <w:r>
        <w:rPr>
          <w:rFonts w:ascii="Times New Roman" w:hAnsi="Times New Roman" w:cs="Times New Roman"/>
          <w:sz w:val="28"/>
          <w:szCs w:val="28"/>
          <w:lang w:eastAsia="ru-RU"/>
        </w:rPr>
        <w:t xml:space="preserve">сформировать ещё в детском саду. </w:t>
      </w:r>
      <w:r w:rsidR="008B097F" w:rsidRPr="008B097F">
        <w:rPr>
          <w:rFonts w:ascii="Times New Roman" w:hAnsi="Times New Roman" w:cs="Times New Roman"/>
          <w:sz w:val="28"/>
          <w:szCs w:val="28"/>
          <w:lang w:eastAsia="ru-RU"/>
        </w:rPr>
        <w:t xml:space="preserve">И то, насколько благополучно он будет проходить, во многом зависит от вас, вашего терпения, доброжелательности. </w:t>
      </w:r>
    </w:p>
    <w:p w14:paraId="31A0EEAD" w14:textId="77777777" w:rsidR="008B097F" w:rsidRPr="008B097F" w:rsidRDefault="00A804B3" w:rsidP="008B097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B097F" w:rsidRPr="008B097F">
        <w:rPr>
          <w:rFonts w:ascii="Times New Roman" w:hAnsi="Times New Roman" w:cs="Times New Roman"/>
          <w:sz w:val="28"/>
          <w:szCs w:val="28"/>
          <w:lang w:eastAsia="ru-RU"/>
        </w:rPr>
        <w:t>Успешность обучения в школе зависит от знаний, которые получил ребёнок в саду, а так же от той практической помощи, которую сможет оказать родитель ему дома. Некоторые родители сталкиваются с трудностями при выполнении домашних заданий по обучению грамоте, особенно это касается работы со звуками, слогами, словами, предложениями. Поэтому я предлагаю вспомнить основные понятия, чаще</w:t>
      </w:r>
      <w:r>
        <w:rPr>
          <w:rFonts w:ascii="Times New Roman" w:hAnsi="Times New Roman" w:cs="Times New Roman"/>
          <w:sz w:val="28"/>
          <w:szCs w:val="28"/>
          <w:lang w:eastAsia="ru-RU"/>
        </w:rPr>
        <w:t xml:space="preserve"> используемые в работе с детьми:</w:t>
      </w:r>
    </w:p>
    <w:p w14:paraId="05F13114" w14:textId="77777777" w:rsidR="008B097F" w:rsidRPr="00A804B3" w:rsidRDefault="008B097F" w:rsidP="00A804B3">
      <w:pPr>
        <w:pStyle w:val="a4"/>
        <w:numPr>
          <w:ilvl w:val="0"/>
          <w:numId w:val="4"/>
        </w:numPr>
        <w:jc w:val="both"/>
        <w:rPr>
          <w:rFonts w:ascii="Times New Roman" w:hAnsi="Times New Roman" w:cs="Times New Roman"/>
          <w:sz w:val="28"/>
          <w:szCs w:val="28"/>
          <w:lang w:eastAsia="ru-RU"/>
        </w:rPr>
      </w:pPr>
      <w:r w:rsidRPr="00A804B3">
        <w:rPr>
          <w:rFonts w:ascii="Times New Roman" w:hAnsi="Times New Roman" w:cs="Times New Roman"/>
          <w:sz w:val="28"/>
          <w:szCs w:val="28"/>
          <w:lang w:eastAsia="ru-RU"/>
        </w:rPr>
        <w:t>Все, что мы говорим, читаем, пишем - Речь.</w:t>
      </w:r>
    </w:p>
    <w:p w14:paraId="10F471A8" w14:textId="77777777" w:rsidR="008B097F" w:rsidRPr="00A804B3" w:rsidRDefault="008B097F" w:rsidP="00A804B3">
      <w:pPr>
        <w:pStyle w:val="a4"/>
        <w:numPr>
          <w:ilvl w:val="0"/>
          <w:numId w:val="4"/>
        </w:numPr>
        <w:jc w:val="both"/>
        <w:rPr>
          <w:rFonts w:ascii="Times New Roman" w:hAnsi="Times New Roman" w:cs="Times New Roman"/>
          <w:sz w:val="28"/>
          <w:szCs w:val="28"/>
          <w:lang w:eastAsia="ru-RU"/>
        </w:rPr>
      </w:pPr>
      <w:r w:rsidRPr="00A804B3">
        <w:rPr>
          <w:rFonts w:ascii="Times New Roman" w:hAnsi="Times New Roman" w:cs="Times New Roman"/>
          <w:sz w:val="28"/>
          <w:szCs w:val="28"/>
          <w:lang w:eastAsia="ru-RU"/>
        </w:rPr>
        <w:t>Речь бывает: устная и письменная.</w:t>
      </w:r>
    </w:p>
    <w:p w14:paraId="0CB90603" w14:textId="77777777" w:rsidR="008B097F" w:rsidRPr="00A804B3" w:rsidRDefault="008B097F" w:rsidP="00A804B3">
      <w:pPr>
        <w:pStyle w:val="a4"/>
        <w:numPr>
          <w:ilvl w:val="0"/>
          <w:numId w:val="4"/>
        </w:numPr>
        <w:jc w:val="both"/>
        <w:rPr>
          <w:rFonts w:ascii="Times New Roman" w:hAnsi="Times New Roman" w:cs="Times New Roman"/>
          <w:sz w:val="28"/>
          <w:szCs w:val="28"/>
          <w:lang w:eastAsia="ru-RU"/>
        </w:rPr>
      </w:pPr>
      <w:r w:rsidRPr="00A804B3">
        <w:rPr>
          <w:rFonts w:ascii="Times New Roman" w:hAnsi="Times New Roman" w:cs="Times New Roman"/>
          <w:sz w:val="28"/>
          <w:szCs w:val="28"/>
          <w:lang w:eastAsia="ru-RU"/>
        </w:rPr>
        <w:t>Состоит наша речь из предложений.</w:t>
      </w:r>
    </w:p>
    <w:p w14:paraId="31285B9C" w14:textId="77777777" w:rsidR="008B097F" w:rsidRPr="00A804B3" w:rsidRDefault="008B097F" w:rsidP="00A804B3">
      <w:pPr>
        <w:pStyle w:val="a4"/>
        <w:numPr>
          <w:ilvl w:val="0"/>
          <w:numId w:val="4"/>
        </w:numPr>
        <w:jc w:val="both"/>
        <w:rPr>
          <w:rFonts w:ascii="Times New Roman" w:hAnsi="Times New Roman" w:cs="Times New Roman"/>
          <w:sz w:val="28"/>
          <w:szCs w:val="28"/>
          <w:lang w:eastAsia="ru-RU"/>
        </w:rPr>
      </w:pPr>
      <w:r w:rsidRPr="00A804B3">
        <w:rPr>
          <w:rFonts w:ascii="Times New Roman" w:hAnsi="Times New Roman" w:cs="Times New Roman"/>
          <w:sz w:val="28"/>
          <w:szCs w:val="28"/>
          <w:lang w:eastAsia="ru-RU"/>
        </w:rPr>
        <w:lastRenderedPageBreak/>
        <w:t>Что такое предложения? (слова связанные между собой по смыслу)</w:t>
      </w:r>
    </w:p>
    <w:p w14:paraId="744F4430" w14:textId="77777777" w:rsidR="008B097F" w:rsidRPr="00A804B3" w:rsidRDefault="008B097F" w:rsidP="00A804B3">
      <w:pPr>
        <w:pStyle w:val="a4"/>
        <w:numPr>
          <w:ilvl w:val="0"/>
          <w:numId w:val="4"/>
        </w:numPr>
        <w:jc w:val="both"/>
        <w:rPr>
          <w:rFonts w:ascii="Times New Roman" w:hAnsi="Times New Roman" w:cs="Times New Roman"/>
          <w:sz w:val="28"/>
          <w:szCs w:val="28"/>
          <w:lang w:eastAsia="ru-RU"/>
        </w:rPr>
      </w:pPr>
      <w:r w:rsidRPr="00A804B3">
        <w:rPr>
          <w:rFonts w:ascii="Times New Roman" w:hAnsi="Times New Roman" w:cs="Times New Roman"/>
          <w:sz w:val="28"/>
          <w:szCs w:val="28"/>
          <w:lang w:eastAsia="ru-RU"/>
        </w:rPr>
        <w:t>Предложения состоят из слов.</w:t>
      </w:r>
    </w:p>
    <w:p w14:paraId="1FF7E172" w14:textId="77777777" w:rsidR="008B097F" w:rsidRPr="00A804B3" w:rsidRDefault="008B097F" w:rsidP="00A804B3">
      <w:pPr>
        <w:pStyle w:val="a4"/>
        <w:numPr>
          <w:ilvl w:val="0"/>
          <w:numId w:val="4"/>
        </w:numPr>
        <w:jc w:val="both"/>
        <w:rPr>
          <w:rFonts w:ascii="Times New Roman" w:hAnsi="Times New Roman" w:cs="Times New Roman"/>
          <w:sz w:val="28"/>
          <w:szCs w:val="28"/>
          <w:lang w:eastAsia="ru-RU"/>
        </w:rPr>
      </w:pPr>
      <w:r w:rsidRPr="00A804B3">
        <w:rPr>
          <w:rFonts w:ascii="Times New Roman" w:hAnsi="Times New Roman" w:cs="Times New Roman"/>
          <w:sz w:val="28"/>
          <w:szCs w:val="28"/>
          <w:lang w:eastAsia="ru-RU"/>
        </w:rPr>
        <w:t>Слова состоят из слогов.</w:t>
      </w:r>
    </w:p>
    <w:p w14:paraId="03909D92" w14:textId="77777777" w:rsidR="00A804B3" w:rsidRDefault="008B097F" w:rsidP="008B097F">
      <w:pPr>
        <w:pStyle w:val="a4"/>
        <w:numPr>
          <w:ilvl w:val="0"/>
          <w:numId w:val="4"/>
        </w:numPr>
        <w:jc w:val="both"/>
        <w:rPr>
          <w:rFonts w:ascii="Times New Roman" w:hAnsi="Times New Roman" w:cs="Times New Roman"/>
          <w:sz w:val="28"/>
          <w:szCs w:val="28"/>
          <w:lang w:eastAsia="ru-RU"/>
        </w:rPr>
      </w:pPr>
      <w:r w:rsidRPr="00A804B3">
        <w:rPr>
          <w:rFonts w:ascii="Times New Roman" w:hAnsi="Times New Roman" w:cs="Times New Roman"/>
          <w:sz w:val="28"/>
          <w:szCs w:val="28"/>
          <w:lang w:eastAsia="ru-RU"/>
        </w:rPr>
        <w:t>Слоги состоят из звуков.</w:t>
      </w:r>
    </w:p>
    <w:p w14:paraId="5DF9A4A2" w14:textId="77777777" w:rsidR="008B097F" w:rsidRPr="00A804B3" w:rsidRDefault="008B097F" w:rsidP="008B097F">
      <w:pPr>
        <w:pStyle w:val="a4"/>
        <w:numPr>
          <w:ilvl w:val="0"/>
          <w:numId w:val="4"/>
        </w:numPr>
        <w:jc w:val="both"/>
        <w:rPr>
          <w:rFonts w:ascii="Times New Roman" w:hAnsi="Times New Roman" w:cs="Times New Roman"/>
          <w:sz w:val="28"/>
          <w:szCs w:val="28"/>
          <w:lang w:eastAsia="ru-RU"/>
        </w:rPr>
      </w:pPr>
      <w:r w:rsidRPr="00A804B3">
        <w:rPr>
          <w:rFonts w:ascii="Times New Roman" w:hAnsi="Times New Roman" w:cs="Times New Roman"/>
          <w:sz w:val="28"/>
          <w:szCs w:val="28"/>
          <w:lang w:eastAsia="ru-RU"/>
        </w:rPr>
        <w:t>Какие бывают звуки? (гласные, согласные)</w:t>
      </w:r>
    </w:p>
    <w:p w14:paraId="4D2DB657" w14:textId="77777777" w:rsidR="008B097F" w:rsidRPr="008B097F" w:rsidRDefault="00A804B3" w:rsidP="008B097F">
      <w:pPr>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 xml:space="preserve">     </w:t>
      </w:r>
      <w:r w:rsidR="008B097F" w:rsidRPr="008B097F">
        <w:rPr>
          <w:rFonts w:ascii="Times New Roman" w:hAnsi="Times New Roman" w:cs="Times New Roman"/>
          <w:i/>
          <w:iCs/>
          <w:sz w:val="28"/>
          <w:szCs w:val="28"/>
          <w:lang w:eastAsia="ru-RU"/>
        </w:rPr>
        <w:t>Гласные звуки</w:t>
      </w:r>
      <w:r w:rsidR="008B097F" w:rsidRPr="008B097F">
        <w:rPr>
          <w:rFonts w:ascii="Times New Roman" w:hAnsi="Times New Roman" w:cs="Times New Roman"/>
          <w:sz w:val="28"/>
          <w:szCs w:val="28"/>
          <w:lang w:eastAsia="ru-RU"/>
        </w:rPr>
        <w:t> – это звуки, при произнесении которых воздушная струя выходит свободно, ей не мешают ни губы, ни зубы, ни язык, поэтому гласные звуки умеют петь. Они поют (голосят, гласят), могут пропеть любую мелодию. Гласные звуки  обозначают красным цветом.</w:t>
      </w:r>
    </w:p>
    <w:p w14:paraId="6DB8F920" w14:textId="77777777" w:rsidR="008B097F" w:rsidRPr="008B097F" w:rsidRDefault="00A804B3" w:rsidP="008B097F">
      <w:pPr>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 xml:space="preserve">     </w:t>
      </w:r>
      <w:r w:rsidR="008B097F" w:rsidRPr="008B097F">
        <w:rPr>
          <w:rFonts w:ascii="Times New Roman" w:hAnsi="Times New Roman" w:cs="Times New Roman"/>
          <w:i/>
          <w:iCs/>
          <w:sz w:val="28"/>
          <w:szCs w:val="28"/>
          <w:lang w:eastAsia="ru-RU"/>
        </w:rPr>
        <w:t>Согласные звуки</w:t>
      </w:r>
      <w:r w:rsidR="008B097F" w:rsidRPr="008B097F">
        <w:rPr>
          <w:rFonts w:ascii="Times New Roman" w:hAnsi="Times New Roman" w:cs="Times New Roman"/>
          <w:sz w:val="28"/>
          <w:szCs w:val="28"/>
          <w:lang w:eastAsia="ru-RU"/>
        </w:rPr>
        <w:t> - это звуки, при произнесении которых воздушная струя встречает преграду. Свободно выходить ей мешают губы, зубы, или язык. Некоторые из них можно тянуть (ССС, МММ) но петь их нельзя.  </w:t>
      </w:r>
    </w:p>
    <w:p w14:paraId="6C3A3270" w14:textId="77777777" w:rsidR="008B097F" w:rsidRPr="008B097F" w:rsidRDefault="00A804B3" w:rsidP="008B097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B097F" w:rsidRPr="008B097F">
        <w:rPr>
          <w:rFonts w:ascii="Times New Roman" w:hAnsi="Times New Roman" w:cs="Times New Roman"/>
          <w:sz w:val="28"/>
          <w:szCs w:val="28"/>
          <w:lang w:eastAsia="ru-RU"/>
        </w:rPr>
        <w:t>Согласные звуки могут быть </w:t>
      </w:r>
      <w:r w:rsidR="008B097F" w:rsidRPr="008B097F">
        <w:rPr>
          <w:rFonts w:ascii="Times New Roman" w:hAnsi="Times New Roman" w:cs="Times New Roman"/>
          <w:i/>
          <w:iCs/>
          <w:sz w:val="28"/>
          <w:szCs w:val="28"/>
          <w:lang w:eastAsia="ru-RU"/>
        </w:rPr>
        <w:t>мягкими или твёрдыми</w:t>
      </w:r>
      <w:r w:rsidR="008B097F" w:rsidRPr="008B097F">
        <w:rPr>
          <w:rFonts w:ascii="Times New Roman" w:hAnsi="Times New Roman" w:cs="Times New Roman"/>
          <w:sz w:val="28"/>
          <w:szCs w:val="28"/>
          <w:lang w:eastAsia="ru-RU"/>
        </w:rPr>
        <w:t>. Например, в слове "река" слышится мягкий согласный звук [р'], а в слове "рука" - твёрдый согласный звук [р]. Мягкость согласного обозначается с помощью добавления к его записи символа ', например: [р'].</w:t>
      </w:r>
    </w:p>
    <w:p w14:paraId="0FADEF99" w14:textId="77777777" w:rsidR="008B097F" w:rsidRPr="008B097F" w:rsidRDefault="00A804B3" w:rsidP="008B097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B097F" w:rsidRPr="008B097F">
        <w:rPr>
          <w:rFonts w:ascii="Times New Roman" w:hAnsi="Times New Roman" w:cs="Times New Roman"/>
          <w:sz w:val="28"/>
          <w:szCs w:val="28"/>
          <w:lang w:eastAsia="ru-RU"/>
        </w:rPr>
        <w:t>Звуки на письме обозначаем буквами.</w:t>
      </w:r>
      <w:r>
        <w:rPr>
          <w:rFonts w:ascii="Times New Roman" w:hAnsi="Times New Roman" w:cs="Times New Roman"/>
          <w:sz w:val="28"/>
          <w:szCs w:val="28"/>
          <w:lang w:eastAsia="ru-RU"/>
        </w:rPr>
        <w:t xml:space="preserve"> </w:t>
      </w:r>
      <w:r w:rsidR="008B097F" w:rsidRPr="008B097F">
        <w:rPr>
          <w:rFonts w:ascii="Times New Roman" w:hAnsi="Times New Roman" w:cs="Times New Roman"/>
          <w:sz w:val="28"/>
          <w:szCs w:val="28"/>
          <w:lang w:eastAsia="ru-RU"/>
        </w:rPr>
        <w:t>Чем отличаются звуки от букв? (звуки мы слышим, произносим, а буквы пишем)</w:t>
      </w:r>
      <w:r>
        <w:rPr>
          <w:rFonts w:ascii="Times New Roman" w:hAnsi="Times New Roman" w:cs="Times New Roman"/>
          <w:sz w:val="28"/>
          <w:szCs w:val="28"/>
          <w:lang w:eastAsia="ru-RU"/>
        </w:rPr>
        <w:t>.</w:t>
      </w:r>
    </w:p>
    <w:sectPr w:rsidR="008B097F" w:rsidRPr="008B097F" w:rsidSect="00EE2AC3">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026D1"/>
    <w:multiLevelType w:val="hybridMultilevel"/>
    <w:tmpl w:val="44840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A5ACC"/>
    <w:multiLevelType w:val="hybridMultilevel"/>
    <w:tmpl w:val="A786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F4CF1"/>
    <w:multiLevelType w:val="hybridMultilevel"/>
    <w:tmpl w:val="05E6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8063E0"/>
    <w:multiLevelType w:val="hybridMultilevel"/>
    <w:tmpl w:val="E202E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7F5F3E"/>
    <w:multiLevelType w:val="hybridMultilevel"/>
    <w:tmpl w:val="4972F0C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18F3C41"/>
    <w:multiLevelType w:val="hybridMultilevel"/>
    <w:tmpl w:val="9D9C0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F3104B"/>
    <w:multiLevelType w:val="multilevel"/>
    <w:tmpl w:val="7344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377C9"/>
    <w:multiLevelType w:val="hybridMultilevel"/>
    <w:tmpl w:val="A0928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4661F5"/>
    <w:multiLevelType w:val="hybridMultilevel"/>
    <w:tmpl w:val="FC98E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291A65"/>
    <w:multiLevelType w:val="hybridMultilevel"/>
    <w:tmpl w:val="38C68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963D1D"/>
    <w:multiLevelType w:val="hybridMultilevel"/>
    <w:tmpl w:val="7F963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3F3CAC"/>
    <w:multiLevelType w:val="hybridMultilevel"/>
    <w:tmpl w:val="A1CED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A7F99"/>
    <w:multiLevelType w:val="hybridMultilevel"/>
    <w:tmpl w:val="CD364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99324B"/>
    <w:multiLevelType w:val="hybridMultilevel"/>
    <w:tmpl w:val="64441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9C5AF0"/>
    <w:multiLevelType w:val="hybridMultilevel"/>
    <w:tmpl w:val="CA165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703724"/>
    <w:multiLevelType w:val="hybridMultilevel"/>
    <w:tmpl w:val="52B67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467529"/>
    <w:multiLevelType w:val="hybridMultilevel"/>
    <w:tmpl w:val="9CFA9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FC0A37"/>
    <w:multiLevelType w:val="multilevel"/>
    <w:tmpl w:val="394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617BCB"/>
    <w:multiLevelType w:val="hybridMultilevel"/>
    <w:tmpl w:val="E3A4D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417908">
    <w:abstractNumId w:val="17"/>
  </w:num>
  <w:num w:numId="2" w16cid:durableId="844899455">
    <w:abstractNumId w:val="6"/>
  </w:num>
  <w:num w:numId="3" w16cid:durableId="1956937663">
    <w:abstractNumId w:val="11"/>
  </w:num>
  <w:num w:numId="4" w16cid:durableId="660473476">
    <w:abstractNumId w:val="18"/>
  </w:num>
  <w:num w:numId="5" w16cid:durableId="700395786">
    <w:abstractNumId w:val="16"/>
  </w:num>
  <w:num w:numId="6" w16cid:durableId="275601161">
    <w:abstractNumId w:val="7"/>
  </w:num>
  <w:num w:numId="7" w16cid:durableId="462231810">
    <w:abstractNumId w:val="2"/>
  </w:num>
  <w:num w:numId="8" w16cid:durableId="423722233">
    <w:abstractNumId w:val="3"/>
  </w:num>
  <w:num w:numId="9" w16cid:durableId="10029298">
    <w:abstractNumId w:val="0"/>
  </w:num>
  <w:num w:numId="10" w16cid:durableId="551503641">
    <w:abstractNumId w:val="9"/>
  </w:num>
  <w:num w:numId="11" w16cid:durableId="1474181242">
    <w:abstractNumId w:val="15"/>
  </w:num>
  <w:num w:numId="12" w16cid:durableId="159208">
    <w:abstractNumId w:val="4"/>
  </w:num>
  <w:num w:numId="13" w16cid:durableId="143204982">
    <w:abstractNumId w:val="1"/>
  </w:num>
  <w:num w:numId="14" w16cid:durableId="760174956">
    <w:abstractNumId w:val="12"/>
  </w:num>
  <w:num w:numId="15" w16cid:durableId="2031560419">
    <w:abstractNumId w:val="10"/>
  </w:num>
  <w:num w:numId="16" w16cid:durableId="2081560727">
    <w:abstractNumId w:val="14"/>
  </w:num>
  <w:num w:numId="17" w16cid:durableId="36052928">
    <w:abstractNumId w:val="5"/>
  </w:num>
  <w:num w:numId="18" w16cid:durableId="171915707">
    <w:abstractNumId w:val="13"/>
  </w:num>
  <w:num w:numId="19" w16cid:durableId="766926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97F"/>
    <w:rsid w:val="002C4DAA"/>
    <w:rsid w:val="006450A4"/>
    <w:rsid w:val="008B097F"/>
    <w:rsid w:val="00A804B3"/>
    <w:rsid w:val="00AA63D8"/>
    <w:rsid w:val="00AB6294"/>
    <w:rsid w:val="00EE2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C21D"/>
  <w15:docId w15:val="{94AAAB65-D109-45E9-A7BD-AD4361A5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B0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388023">
      <w:bodyDiv w:val="1"/>
      <w:marLeft w:val="0"/>
      <w:marRight w:val="0"/>
      <w:marTop w:val="0"/>
      <w:marBottom w:val="0"/>
      <w:divBdr>
        <w:top w:val="none" w:sz="0" w:space="0" w:color="auto"/>
        <w:left w:val="none" w:sz="0" w:space="0" w:color="auto"/>
        <w:bottom w:val="none" w:sz="0" w:space="0" w:color="auto"/>
        <w:right w:val="none" w:sz="0" w:space="0" w:color="auto"/>
      </w:divBdr>
    </w:div>
    <w:div w:id="20939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C711-15AB-4070-A1FE-60F18F03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467</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Tatyana Vorokhubenko</cp:lastModifiedBy>
  <cp:revision>3</cp:revision>
  <dcterms:created xsi:type="dcterms:W3CDTF">2020-09-06T12:42:00Z</dcterms:created>
  <dcterms:modified xsi:type="dcterms:W3CDTF">2024-05-20T00:13:00Z</dcterms:modified>
</cp:coreProperties>
</file>