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185D2" w14:textId="07B10995" w:rsidR="00D6238A" w:rsidRDefault="00D6238A" w:rsidP="00D62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«Предупреждение дисграфии в дошкольном возрасте»</w:t>
      </w:r>
    </w:p>
    <w:p w14:paraId="6C35082A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>Большинство детей, поступающих в первый класс, готовы к выполнению школьных требований и без труда справляются с новым видом деятельности.</w:t>
      </w:r>
    </w:p>
    <w:p w14:paraId="49872526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  Однако среди первоклассников есть и такие дети, для которых учебная деятельность представляет значительные трудности, хотя умственно они развиты совершенно нормально. Это явление далеко не случайное. Его причины уходят своими корнями в дошкольный и даже в ранний возраст.</w:t>
      </w:r>
    </w:p>
    <w:p w14:paraId="60A9003D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  Задолго до изучения грамматических правил ребёнок должен овладеть основами грамоты, то есть хорошо «разобраться» в звуках и буквах, из которых состоят слова, и научиться точно «фотографировать» устную речь в условиях полного совпадения написания с произношением, когда «пишется так, как слышится». Это удаётся далеко не всем детям, и у многих из них, уже в первые дни пребывания в школе, возникают специфические трудности письма (пропуски и перестановки букв в словах, замена одних букв другими, «зеркальное» написании букв и т.п.), которые свидетельствуют о наличии у ребёнка дисграфии.</w:t>
      </w:r>
    </w:p>
    <w:p w14:paraId="4E7B1168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b/>
          <w:sz w:val="24"/>
          <w:szCs w:val="24"/>
        </w:rPr>
        <w:t xml:space="preserve">   Дисграфия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– это специфическое расстройство письменной речи. </w:t>
      </w:r>
      <w:proofErr w:type="spellStart"/>
      <w:r w:rsidRPr="00D6238A">
        <w:rPr>
          <w:rFonts w:ascii="Times New Roman" w:eastAsia="Times New Roman" w:hAnsi="Times New Roman" w:cs="Times New Roman"/>
          <w:sz w:val="24"/>
          <w:szCs w:val="24"/>
        </w:rPr>
        <w:t>Дисграфическое</w:t>
      </w:r>
      <w:proofErr w:type="spellEnd"/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нарушение имеет стойкий характер, однако не зависит от умственного развития школьника или дошкольника, и не связано с его плохой обучаемостью и недостатком знаний. Причина ошибок при написании слов – нарушение формирования высших психических функций, задействованных в устной и письменной речи.</w:t>
      </w:r>
    </w:p>
    <w:p w14:paraId="6257962D" w14:textId="77777777" w:rsidR="00D6238A" w:rsidRP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>Для успешной профилактики дисграфии у дошкольников необходимо определить признаки, по которым можно предсказать появление дисграфии.</w:t>
      </w:r>
    </w:p>
    <w:p w14:paraId="55291C8E" w14:textId="77777777" w:rsidR="00D6238A" w:rsidRP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>Одна из первых задач, с которой встречается начинающий обучаться грамоте ребенок, – это </w:t>
      </w:r>
      <w:r w:rsidRPr="00D6238A">
        <w:rPr>
          <w:rFonts w:ascii="Times New Roman" w:eastAsia="Times New Roman" w:hAnsi="Times New Roman" w:cs="Times New Roman"/>
          <w:bCs/>
          <w:i/>
          <w:sz w:val="24"/>
          <w:szCs w:val="24"/>
        </w:rPr>
        <w:t>необходимость усвоения букв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>Обычно при слове «буква» в нашем сознании невольно всплывает непосредственно сам буквенный знак, его зрительный образ. Однако здесь важно понять, что процесс усвоения букв не сводится только к запоминанию буквенных знаков. Его назначение состоит в том, чтобы при его помощи обозначить вполне определенный звук речи.</w:t>
      </w:r>
    </w:p>
    <w:p w14:paraId="2539561E" w14:textId="77777777" w:rsidR="00D6238A" w:rsidRP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>Поэтому, для того чтобы усвоить </w:t>
      </w:r>
      <w:r w:rsidRPr="00D6238A">
        <w:rPr>
          <w:rFonts w:ascii="Times New Roman" w:eastAsia="Times New Roman" w:hAnsi="Times New Roman" w:cs="Times New Roman"/>
          <w:bCs/>
          <w:i/>
          <w:sz w:val="24"/>
          <w:szCs w:val="24"/>
        </w:rPr>
        <w:t>буквы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>ребенок, прежде всего, должен уметь хорошо различать на слух все речевые </w:t>
      </w:r>
      <w:r w:rsidRPr="00D6238A">
        <w:rPr>
          <w:rFonts w:ascii="Times New Roman" w:eastAsia="Times New Roman" w:hAnsi="Times New Roman" w:cs="Times New Roman"/>
          <w:bCs/>
          <w:i/>
          <w:sz w:val="24"/>
          <w:szCs w:val="24"/>
        </w:rPr>
        <w:t>звуки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не смешивая их друг с другом. </w:t>
      </w:r>
      <w:r w:rsidRPr="00D6238A">
        <w:rPr>
          <w:rFonts w:ascii="Times New Roman" w:eastAsia="Times New Roman" w:hAnsi="Times New Roman" w:cs="Times New Roman"/>
          <w:iCs/>
          <w:sz w:val="24"/>
          <w:szCs w:val="24"/>
        </w:rPr>
        <w:t>Следовательно, одной из необходимых предпосылок успешного обучения ребенка грамоте является </w:t>
      </w:r>
      <w:r w:rsidRPr="00D6238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развитие его</w:t>
      </w:r>
      <w:r w:rsidRPr="00D6238A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D6238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слухового внимания</w:t>
      </w:r>
      <w:r w:rsidRPr="00D6238A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Для ребенка, начинающего обучаться грамоте, сложность представляет и </w:t>
      </w:r>
      <w:r w:rsidRPr="00D6238A">
        <w:rPr>
          <w:rFonts w:ascii="Times New Roman" w:eastAsia="Times New Roman" w:hAnsi="Times New Roman" w:cs="Times New Roman"/>
          <w:bCs/>
          <w:i/>
          <w:sz w:val="24"/>
          <w:szCs w:val="24"/>
        </w:rPr>
        <w:t>усвоение зрительных образов букв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>овладение умением быстро и безошибочно отличать их друг от друга по внешнему виду. Одним детям сравнительно быстро удается преодолеть эту сложность, а для других она оказывается трудно преодолимой.</w:t>
      </w:r>
    </w:p>
    <w:p w14:paraId="23A99145" w14:textId="77777777" w:rsidR="00D6238A" w:rsidRP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>Для того чтобы ребенок мог научиться различать сходные по своему внешнему виду буквы, у него </w:t>
      </w:r>
      <w:r w:rsidRPr="00D6238A">
        <w:rPr>
          <w:rFonts w:ascii="Times New Roman" w:eastAsia="Times New Roman" w:hAnsi="Times New Roman" w:cs="Times New Roman"/>
          <w:iCs/>
          <w:sz w:val="24"/>
          <w:szCs w:val="24"/>
        </w:rPr>
        <w:t>к началу школьного обучения должны быть сформированы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6238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зрительно-пространственные представления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.  </w:t>
      </w:r>
    </w:p>
    <w:p w14:paraId="3B36CBC6" w14:textId="77777777" w:rsidR="00D6238A" w:rsidRP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>Необходимым условием для различения оптически сходных букв является развитие у ребёнка способности    к   </w:t>
      </w:r>
      <w:r w:rsidRPr="00D6238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зрительному анализу и синтезу</w:t>
      </w:r>
      <w:r w:rsidRPr="00D6238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(умению мысленно разделить предмет (в том числе и буквенный знак) на составляющие его отдельные части, и наоборот, объединить отдельные части предмета в единое целое). </w:t>
      </w:r>
    </w:p>
    <w:p w14:paraId="40343E40" w14:textId="77777777" w:rsidR="00D6238A" w:rsidRP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>Для того чтобы ребенок получил возможность овладеть </w:t>
      </w:r>
      <w:r w:rsidRPr="00D6238A">
        <w:rPr>
          <w:rFonts w:ascii="Times New Roman" w:eastAsia="Times New Roman" w:hAnsi="Times New Roman" w:cs="Times New Roman"/>
          <w:bCs/>
          <w:i/>
          <w:sz w:val="24"/>
          <w:szCs w:val="24"/>
        </w:rPr>
        <w:t>письменной речью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>а не просто «обучиться грамоте», у него еще в дошкольном возрасте должна быть хорошо развита </w:t>
      </w:r>
      <w:r w:rsidRPr="00D6238A">
        <w:rPr>
          <w:rFonts w:ascii="Times New Roman" w:eastAsia="Times New Roman" w:hAnsi="Times New Roman" w:cs="Times New Roman"/>
          <w:bCs/>
          <w:i/>
          <w:sz w:val="24"/>
          <w:szCs w:val="24"/>
        </w:rPr>
        <w:t>устная речь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>Под полноценной устной речью, которая может служить надежной базой для овладения письмом, понимаем следующее:</w:t>
      </w:r>
    </w:p>
    <w:p w14:paraId="2F44F67E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1.Правильное произношение всех звуков речи (прежде   всего   не   должно   быть   замен   одних речевых звуков другими).</w:t>
      </w:r>
    </w:p>
    <w:p w14:paraId="03B10011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 2.Владение достаточным по объему словарным запасом при условии правильного понимания значений усвоенных слов.</w:t>
      </w:r>
    </w:p>
    <w:p w14:paraId="385C39CF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 3.Умение грамматически правильно оформлять предложения, то есть в соответствии с законами грамматики соединять отдельные слова между собой для выражения законченной мысли.</w:t>
      </w:r>
    </w:p>
    <w:p w14:paraId="4522856D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 4.Владение связной речью, то есть умение логично   и   последовательно   связывать   отдельные предложения между собой для построения связного высказывания.  </w:t>
      </w:r>
    </w:p>
    <w:p w14:paraId="58658E86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B19820C" w14:textId="256F4290" w:rsidR="00D6238A" w:rsidRPr="00D6238A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      И, наконец, чисто техническая сторона процесса письма невозможна без </w:t>
      </w:r>
      <w:r w:rsidR="008673C2" w:rsidRPr="00D6238A">
        <w:rPr>
          <w:rFonts w:ascii="Times New Roman" w:eastAsia="Times New Roman" w:hAnsi="Times New Roman" w:cs="Times New Roman"/>
          <w:sz w:val="24"/>
          <w:szCs w:val="24"/>
        </w:rPr>
        <w:t>развитой мелкой</w:t>
      </w:r>
      <w:r w:rsidRPr="00D6238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моторики</w:t>
      </w:r>
      <w:r w:rsidRPr="00D6238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6238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t xml:space="preserve">Слабость, «неразвитость» кисти руки, невозможность осуществления ею тонких </w:t>
      </w:r>
      <w:r w:rsidRPr="00D6238A">
        <w:rPr>
          <w:rFonts w:ascii="Times New Roman" w:eastAsia="Times New Roman" w:hAnsi="Times New Roman" w:cs="Times New Roman"/>
          <w:sz w:val="24"/>
          <w:szCs w:val="24"/>
        </w:rPr>
        <w:lastRenderedPageBreak/>
        <w:t>дифференцированных движений не позволяют начинающему ученику выработать хороший почерк и вообще выдерживать длительное напряжение руки в процессе письма.</w:t>
      </w:r>
    </w:p>
    <w:p w14:paraId="2C9ED842" w14:textId="77777777" w:rsidR="00D6238A" w:rsidRPr="00D6238A" w:rsidRDefault="00D6238A" w:rsidP="00D3391C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238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КОГДА НУЖНА ПРОФИЛАКТИКА ДИСГРАФИИ?</w:t>
      </w:r>
    </w:p>
    <w:p w14:paraId="64DB23E8" w14:textId="77777777" w:rsid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D6238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Профилактические меры не будут лишними для любого дошкольника. Существует большое количество специальных игр и заданий, которые помогут подготовить ребенка к обучению в школе и облегчат овладение письменной речью.</w:t>
      </w:r>
    </w:p>
    <w:p w14:paraId="45FD6382" w14:textId="77777777" w:rsid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</w:p>
    <w:p w14:paraId="24DF3F1B" w14:textId="77777777" w:rsidR="00D6238A" w:rsidRDefault="00D6238A" w:rsidP="00D6238A">
      <w:pPr>
        <w:shd w:val="clear" w:color="auto" w:fill="FFFFFF"/>
        <w:spacing w:after="0" w:line="240" w:lineRule="auto"/>
        <w:ind w:left="-851" w:firstLine="568"/>
        <w:jc w:val="center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06ED040" wp14:editId="7637F7A5">
            <wp:extent cx="3886200" cy="2515511"/>
            <wp:effectExtent l="0" t="0" r="0" b="0"/>
            <wp:docPr id="3" name="Рисунок 3" descr="https://flomaster.club/uploads/posts/2022-12/1672512477_flomaster-club-p-putanitsa-illyustratsii-pinterest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lomaster.club/uploads/posts/2022-12/1672512477_flomaster-club-p-putanitsa-illyustratsii-pinterest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0"/>
                    <a:stretch/>
                  </pic:blipFill>
                  <pic:spPr bwMode="auto">
                    <a:xfrm>
                      <a:off x="0" y="0"/>
                      <a:ext cx="3899330" cy="252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4B039" w14:textId="77777777" w:rsid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</w:p>
    <w:p w14:paraId="34694423" w14:textId="77777777" w:rsid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</w:p>
    <w:p w14:paraId="4567CCDB" w14:textId="77777777" w:rsidR="00D6238A" w:rsidRDefault="00D6238A" w:rsidP="00D6238A">
      <w:pPr>
        <w:shd w:val="clear" w:color="auto" w:fill="FFFFFF"/>
        <w:spacing w:after="0" w:line="240" w:lineRule="auto"/>
        <w:ind w:left="-851" w:firstLine="568"/>
        <w:jc w:val="center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C247152" wp14:editId="7D1C44B5">
            <wp:extent cx="4062232" cy="2809875"/>
            <wp:effectExtent l="0" t="0" r="0" b="0"/>
            <wp:docPr id="4" name="Рисунок 4" descr="https://sun1-98.userapi.com/AD115VzQ2JNQ6LlQq1k1_TRrEC0BLxuAyGlA5Q/puSEv-wc2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8.userapi.com/AD115VzQ2JNQ6LlQq1k1_TRrEC0BLxuAyGlA5Q/puSEv-wc2p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00"/>
                    <a:stretch/>
                  </pic:blipFill>
                  <pic:spPr bwMode="auto">
                    <a:xfrm>
                      <a:off x="0" y="0"/>
                      <a:ext cx="4069213" cy="281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AB4BE" w14:textId="77777777" w:rsidR="00D6238A" w:rsidRDefault="00D6238A" w:rsidP="00D6238A">
      <w:pPr>
        <w:shd w:val="clear" w:color="auto" w:fill="FFFFFF"/>
        <w:spacing w:after="0" w:line="240" w:lineRule="auto"/>
        <w:ind w:left="-851" w:firstLine="568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</w:p>
    <w:p w14:paraId="1364A5EF" w14:textId="77777777" w:rsidR="003D48C2" w:rsidRPr="003D48C2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 w:cs="Times New Roman"/>
          <w:spacing w:val="5"/>
          <w:sz w:val="24"/>
          <w:szCs w:val="24"/>
          <w:u w:val="single"/>
          <w:shd w:val="clear" w:color="auto" w:fill="FFFFFF"/>
        </w:rPr>
      </w:pPr>
      <w:r w:rsidRPr="003D48C2">
        <w:rPr>
          <w:rFonts w:ascii="Times New Roman" w:hAnsi="Times New Roman" w:cs="Times New Roman"/>
          <w:spacing w:val="5"/>
          <w:sz w:val="24"/>
          <w:szCs w:val="24"/>
          <w:u w:val="single"/>
          <w:shd w:val="clear" w:color="auto" w:fill="FFFFFF"/>
        </w:rPr>
        <w:t xml:space="preserve">Но особенно важна профилактика для следующих групп детей: </w:t>
      </w:r>
    </w:p>
    <w:p w14:paraId="173E6B30" w14:textId="77777777" w:rsidR="003D48C2" w:rsidRDefault="00D6238A" w:rsidP="003D48C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3D48C2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дети с логопедическими проблемами; </w:t>
      </w:r>
    </w:p>
    <w:p w14:paraId="50A2CE1A" w14:textId="77777777" w:rsidR="003D48C2" w:rsidRDefault="00D6238A" w:rsidP="003D48C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3D48C2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дети с СДВ </w:t>
      </w:r>
      <w:r w:rsidRPr="003D48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(Синдром дефицита внимания и гиперактивности)</w:t>
      </w:r>
      <w:r w:rsidR="003D48C2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;</w:t>
      </w:r>
    </w:p>
    <w:p w14:paraId="10C9A818" w14:textId="77777777" w:rsidR="00D6238A" w:rsidRPr="003D48C2" w:rsidRDefault="00D6238A" w:rsidP="003D48C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3D48C2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дети, родители которых в школьном возрасте страдали дисграфией, дислексией (</w:t>
      </w:r>
      <w:r w:rsidRPr="003D48C2">
        <w:rPr>
          <w:rFonts w:ascii="Times New Roman" w:hAnsi="Times New Roman" w:cs="Times New Roman"/>
          <w:sz w:val="24"/>
          <w:szCs w:val="24"/>
          <w:shd w:val="clear" w:color="auto" w:fill="FFFFFF"/>
        </w:rPr>
        <w:t>нарушением способности к овладению навыками чтения и письма при сохранении общей способности к обучению).</w:t>
      </w:r>
    </w:p>
    <w:p w14:paraId="234262BC" w14:textId="77777777" w:rsidR="00D6238A" w:rsidRPr="003D48C2" w:rsidRDefault="00D6238A" w:rsidP="003D48C2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pacing w:val="5"/>
          <w:sz w:val="24"/>
          <w:szCs w:val="24"/>
          <w:u w:val="single"/>
          <w:shd w:val="clear" w:color="auto" w:fill="FFFFFF"/>
        </w:rPr>
      </w:pPr>
      <w:r w:rsidRPr="003D48C2">
        <w:rPr>
          <w:rFonts w:ascii="Times New Roman" w:hAnsi="Times New Roman" w:cs="Times New Roman"/>
          <w:spacing w:val="5"/>
          <w:sz w:val="24"/>
          <w:szCs w:val="24"/>
          <w:u w:val="single"/>
          <w:shd w:val="clear" w:color="auto" w:fill="FFFFFF"/>
        </w:rPr>
        <w:t xml:space="preserve">В раннем возрасте о возможных нарушениях структуры письменной речи могут сигнализировать следующие симптомы: </w:t>
      </w:r>
    </w:p>
    <w:p w14:paraId="44D27ABF" w14:textId="77777777" w:rsidR="00D6238A" w:rsidRPr="00166201" w:rsidRDefault="00D6238A" w:rsidP="0016620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в детском саду ребенку сложно учить стихи и песни; </w:t>
      </w:r>
    </w:p>
    <w:p w14:paraId="59BBD0EB" w14:textId="77777777" w:rsidR="00D6238A" w:rsidRPr="00166201" w:rsidRDefault="00D6238A" w:rsidP="0016620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он с трудом повторяет и воспроизводит ритмы;</w:t>
      </w:r>
    </w:p>
    <w:p w14:paraId="154AB7EB" w14:textId="77777777" w:rsidR="00D6238A" w:rsidRPr="00166201" w:rsidRDefault="00D6238A" w:rsidP="0016620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его движения плохо координированы (неуклюжий, неловкий); </w:t>
      </w:r>
    </w:p>
    <w:p w14:paraId="6E7E5F1A" w14:textId="77777777" w:rsidR="00D6238A" w:rsidRPr="00166201" w:rsidRDefault="00D6238A" w:rsidP="0016620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не любит рисовать и делает это плохо (линии прерывисты, не замкнуты, </w:t>
      </w:r>
      <w:r w:rsidR="00166201"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штриховка сильно выходит за контур</w:t>
      </w: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); </w:t>
      </w:r>
    </w:p>
    <w:p w14:paraId="01135326" w14:textId="77777777" w:rsidR="00D6238A" w:rsidRPr="00166201" w:rsidRDefault="00D6238A" w:rsidP="0016620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ребенок испытывает сложности в сборе констр</w:t>
      </w:r>
      <w:r w:rsidR="00166201"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уктора, лепке из пластилина объё</w:t>
      </w: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мных фигур; </w:t>
      </w:r>
    </w:p>
    <w:p w14:paraId="5D697F17" w14:textId="77777777" w:rsidR="00D6238A" w:rsidRPr="00166201" w:rsidRDefault="00D6238A" w:rsidP="0016620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путает звуки Б и П, К и Т, С и З, произносит слова неразборчиво и неправильно; </w:t>
      </w:r>
    </w:p>
    <w:p w14:paraId="333D8E97" w14:textId="77777777" w:rsidR="00D6238A" w:rsidRPr="00166201" w:rsidRDefault="00D6238A" w:rsidP="008673C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не способен концентрироваться на выполнении задания по возрасту.</w:t>
      </w:r>
    </w:p>
    <w:p w14:paraId="5B94181C" w14:textId="77777777" w:rsidR="00166201" w:rsidRDefault="00D6238A" w:rsidP="008673C2">
      <w:pPr>
        <w:shd w:val="clear" w:color="auto" w:fill="FFFFFF"/>
        <w:spacing w:after="0" w:line="240" w:lineRule="auto"/>
        <w:ind w:left="-851" w:firstLine="568"/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</w:pPr>
      <w:r w:rsidRPr="003D48C2">
        <w:rPr>
          <w:rFonts w:ascii="Times New Roman" w:hAnsi="Times New Roman" w:cs="Times New Roman"/>
          <w:color w:val="1F1F1F"/>
          <w:spacing w:val="5"/>
          <w:sz w:val="24"/>
          <w:szCs w:val="24"/>
          <w:u w:val="single"/>
          <w:shd w:val="clear" w:color="auto" w:fill="FFFFFF"/>
        </w:rPr>
        <w:t>Для преду</w:t>
      </w:r>
      <w:r w:rsidR="00166201" w:rsidRPr="003D48C2">
        <w:rPr>
          <w:rFonts w:ascii="Times New Roman" w:hAnsi="Times New Roman" w:cs="Times New Roman"/>
          <w:color w:val="1F1F1F"/>
          <w:spacing w:val="5"/>
          <w:sz w:val="24"/>
          <w:szCs w:val="24"/>
          <w:u w:val="single"/>
          <w:shd w:val="clear" w:color="auto" w:fill="FFFFFF"/>
        </w:rPr>
        <w:t>преждения дисграфии с дислексией</w:t>
      </w:r>
      <w:r w:rsidRPr="003D48C2">
        <w:rPr>
          <w:rFonts w:ascii="Times New Roman" w:hAnsi="Times New Roman" w:cs="Times New Roman"/>
          <w:color w:val="1F1F1F"/>
          <w:spacing w:val="5"/>
          <w:sz w:val="24"/>
          <w:szCs w:val="24"/>
          <w:u w:val="single"/>
          <w:shd w:val="clear" w:color="auto" w:fill="FFFFFF"/>
        </w:rPr>
        <w:t xml:space="preserve"> с самого юного возраста полезно</w:t>
      </w:r>
      <w:r w:rsidRPr="00D6238A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: </w:t>
      </w:r>
    </w:p>
    <w:p w14:paraId="5B6DE188" w14:textId="77777777" w:rsidR="00166201" w:rsidRDefault="00D6238A" w:rsidP="008673C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чтение скороговорок, поговорок, пословиц; </w:t>
      </w:r>
    </w:p>
    <w:p w14:paraId="217205CF" w14:textId="77777777" w:rsidR="00166201" w:rsidRDefault="00D6238A" w:rsidP="008673C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чтение книг; </w:t>
      </w:r>
    </w:p>
    <w:p w14:paraId="2E55A327" w14:textId="77777777" w:rsidR="00166201" w:rsidRDefault="00D6238A" w:rsidP="008673C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пересказ прочитанного; </w:t>
      </w:r>
    </w:p>
    <w:p w14:paraId="2660D78D" w14:textId="77777777" w:rsidR="00166201" w:rsidRDefault="00D6238A" w:rsidP="008673C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>заучивание</w:t>
      </w:r>
      <w:r w:rsidR="00166201"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 стихов и песен; </w:t>
      </w:r>
    </w:p>
    <w:p w14:paraId="6C3A0187" w14:textId="77777777" w:rsidR="00166201" w:rsidRPr="00166201" w:rsidRDefault="00166201" w:rsidP="008673C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>ритмичные упражнения</w:t>
      </w:r>
      <w:r w:rsidR="00D6238A"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>.</w:t>
      </w:r>
      <w:r w:rsidR="00D6238A" w:rsidRPr="00166201">
        <w:rPr>
          <w:rFonts w:ascii="Times New Roman" w:hAnsi="Times New Roman" w:cs="Times New Roman"/>
          <w:color w:val="1F1F1F"/>
          <w:spacing w:val="5"/>
          <w:sz w:val="24"/>
          <w:szCs w:val="24"/>
        </w:rPr>
        <w:br/>
      </w:r>
      <w:r w:rsidR="00D6238A" w:rsidRPr="003D48C2">
        <w:rPr>
          <w:rFonts w:ascii="Times New Roman" w:hAnsi="Times New Roman" w:cs="Times New Roman"/>
          <w:color w:val="1F1F1F"/>
          <w:spacing w:val="5"/>
          <w:sz w:val="24"/>
          <w:szCs w:val="24"/>
          <w:u w:val="single"/>
          <w:shd w:val="clear" w:color="auto" w:fill="FFFFFF"/>
        </w:rPr>
        <w:t>Предупредить нарушения помогут следующие виды деятельности</w:t>
      </w:r>
      <w:r w:rsidR="00D6238A"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: </w:t>
      </w:r>
    </w:p>
    <w:p w14:paraId="085998EC" w14:textId="77777777" w:rsidR="00166201" w:rsidRPr="00166201" w:rsidRDefault="00D6238A" w:rsidP="008673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рисование; </w:t>
      </w:r>
    </w:p>
    <w:p w14:paraId="704C5964" w14:textId="77777777" w:rsidR="00166201" w:rsidRPr="00166201" w:rsidRDefault="00D6238A" w:rsidP="008673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лепка объемных фигур из пластилина и теста; </w:t>
      </w:r>
    </w:p>
    <w:p w14:paraId="3C0E525B" w14:textId="77777777" w:rsidR="00166201" w:rsidRPr="00166201" w:rsidRDefault="00D6238A" w:rsidP="008673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аппликации; </w:t>
      </w:r>
    </w:p>
    <w:p w14:paraId="0C7A3ECF" w14:textId="77777777" w:rsidR="00166201" w:rsidRPr="00166201" w:rsidRDefault="00D6238A" w:rsidP="008673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складывание пазлов; </w:t>
      </w:r>
    </w:p>
    <w:p w14:paraId="48C84532" w14:textId="77777777" w:rsidR="00166201" w:rsidRPr="00166201" w:rsidRDefault="00D6238A" w:rsidP="008673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игры с конструктором; </w:t>
      </w:r>
    </w:p>
    <w:p w14:paraId="46135945" w14:textId="77777777" w:rsidR="00166201" w:rsidRPr="00166201" w:rsidRDefault="00D6238A" w:rsidP="008673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 xml:space="preserve">игры с мозаикой; </w:t>
      </w:r>
    </w:p>
    <w:p w14:paraId="6F547831" w14:textId="77777777" w:rsidR="00166201" w:rsidRPr="00166201" w:rsidRDefault="00166201" w:rsidP="008673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>игры с прищепками;</w:t>
      </w:r>
    </w:p>
    <w:p w14:paraId="1693DE9F" w14:textId="77777777" w:rsidR="00D6238A" w:rsidRPr="00166201" w:rsidRDefault="00D6238A" w:rsidP="008673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  <w:shd w:val="clear" w:color="auto" w:fill="FFFFFF"/>
        </w:rPr>
        <w:t>подвижные игры, развивающие ловкость и координацию движений.</w:t>
      </w:r>
      <w:r w:rsidRPr="00166201">
        <w:rPr>
          <w:noProof/>
          <w:sz w:val="24"/>
          <w:szCs w:val="24"/>
        </w:rPr>
        <w:t xml:space="preserve"> </w:t>
      </w:r>
      <w:r w:rsidRPr="00166201">
        <w:rPr>
          <w:rFonts w:ascii="Times New Roman" w:hAnsi="Times New Roman" w:cs="Times New Roman"/>
          <w:color w:val="1F1F1F"/>
          <w:spacing w:val="5"/>
          <w:sz w:val="24"/>
          <w:szCs w:val="24"/>
        </w:rPr>
        <w:br/>
      </w:r>
      <w:r w:rsidRPr="00166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41D0461D" w14:textId="77777777" w:rsidR="00D6238A" w:rsidRPr="00D6238A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</w:p>
    <w:p w14:paraId="6E1EA3E5" w14:textId="23288116" w:rsidR="00D6238A" w:rsidRPr="00D6238A" w:rsidRDefault="00D6238A" w:rsidP="00D6238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3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подготовка детей к школе является одним из важнейших направлений в </w:t>
      </w:r>
      <w:proofErr w:type="gramStart"/>
      <w:r w:rsidRPr="00D6238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 с</w:t>
      </w:r>
      <w:proofErr w:type="gramEnd"/>
      <w:r w:rsidRPr="00D623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детьми дошкольного возраста. Необходимо помочь ребенку овладеть навыками и умениями, которые понадобятся ему в первом классе.  И тогда профилактика дисграфии в дошкольном возрасте позволит направить в школу подготовленного ребёнка.</w:t>
      </w:r>
    </w:p>
    <w:p w14:paraId="7CCF86AF" w14:textId="0EF766D2" w:rsidR="00A66C79" w:rsidRPr="008673C2" w:rsidRDefault="00A66C79" w:rsidP="008673C2">
      <w:pPr>
        <w:rPr>
          <w:rFonts w:ascii="Times New Roman" w:hAnsi="Times New Roman" w:cs="Times New Roman"/>
          <w:sz w:val="24"/>
          <w:szCs w:val="24"/>
        </w:rPr>
      </w:pPr>
    </w:p>
    <w:sectPr w:rsidR="00A66C79" w:rsidRPr="008673C2" w:rsidSect="008673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3798"/>
    <w:multiLevelType w:val="hybridMultilevel"/>
    <w:tmpl w:val="9AE48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DFA"/>
    <w:multiLevelType w:val="hybridMultilevel"/>
    <w:tmpl w:val="5074DD9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2A1A6D2D"/>
    <w:multiLevelType w:val="hybridMultilevel"/>
    <w:tmpl w:val="2FDA0D3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48B63615"/>
    <w:multiLevelType w:val="hybridMultilevel"/>
    <w:tmpl w:val="893675A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" w15:restartNumberingAfterBreak="0">
    <w:nsid w:val="72EB704A"/>
    <w:multiLevelType w:val="hybridMultilevel"/>
    <w:tmpl w:val="52EA715C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 w16cid:durableId="1740202012">
    <w:abstractNumId w:val="1"/>
  </w:num>
  <w:num w:numId="2" w16cid:durableId="1828208030">
    <w:abstractNumId w:val="3"/>
  </w:num>
  <w:num w:numId="3" w16cid:durableId="447048000">
    <w:abstractNumId w:val="4"/>
  </w:num>
  <w:num w:numId="4" w16cid:durableId="344208468">
    <w:abstractNumId w:val="2"/>
  </w:num>
  <w:num w:numId="5" w16cid:durableId="193327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31F"/>
    <w:rsid w:val="00166201"/>
    <w:rsid w:val="002865CE"/>
    <w:rsid w:val="002F131F"/>
    <w:rsid w:val="003D48C2"/>
    <w:rsid w:val="0049340E"/>
    <w:rsid w:val="008673C2"/>
    <w:rsid w:val="00A66C79"/>
    <w:rsid w:val="00BA665C"/>
    <w:rsid w:val="00C541A2"/>
    <w:rsid w:val="00C854BA"/>
    <w:rsid w:val="00CD0A3A"/>
    <w:rsid w:val="00D3391C"/>
    <w:rsid w:val="00D6238A"/>
    <w:rsid w:val="00D9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ACD3"/>
  <w15:chartTrackingRefBased/>
  <w15:docId w15:val="{B3A94FE6-DD3A-445F-B2BD-C43A3F15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Tatyana Vorokhubenko</cp:lastModifiedBy>
  <cp:revision>10</cp:revision>
  <dcterms:created xsi:type="dcterms:W3CDTF">2023-03-12T04:35:00Z</dcterms:created>
  <dcterms:modified xsi:type="dcterms:W3CDTF">2024-05-19T23:56:00Z</dcterms:modified>
</cp:coreProperties>
</file>