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B1" w:rsidRPr="009D301E" w:rsidRDefault="00AA64B1" w:rsidP="00AA64B1">
      <w:pPr>
        <w:jc w:val="center"/>
        <w:rPr>
          <w:b/>
          <w:bCs/>
          <w:color w:val="FF0000"/>
          <w:sz w:val="36"/>
          <w:szCs w:val="36"/>
        </w:rPr>
      </w:pPr>
      <w:r w:rsidRPr="009D301E">
        <w:rPr>
          <w:b/>
          <w:bCs/>
          <w:color w:val="FF0000"/>
          <w:sz w:val="36"/>
          <w:szCs w:val="36"/>
        </w:rPr>
        <w:t>Формирование психологической готовности ребёнка к школе.</w:t>
      </w:r>
    </w:p>
    <w:p w:rsidR="003861E6" w:rsidRDefault="003861E6" w:rsidP="00AA64B1">
      <w:pPr>
        <w:jc w:val="center"/>
        <w:rPr>
          <w:b/>
          <w:bCs/>
          <w:sz w:val="28"/>
          <w:szCs w:val="28"/>
        </w:rPr>
      </w:pPr>
    </w:p>
    <w:p w:rsidR="00AA64B1" w:rsidRPr="003861E6" w:rsidRDefault="003861E6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>Пройдёт совсем немного времени, и ваши дети пойдут в школу. И  хочется, чтобы они были успешны, чтобы всё у них ладилось с учёбой и  одноклассниками.  Ради этого  взрослые, готовы на всё, ведь  мы понимаем, что современная школа ставит перед родителями и детьми непростые задачи, следовательно, надо понимать, что уже недостаточно, чтобы ребёнок только читал и считал.</w:t>
      </w:r>
    </w:p>
    <w:p w:rsidR="00AA64B1" w:rsidRPr="003861E6" w:rsidRDefault="003861E6" w:rsidP="003861E6">
      <w:pPr>
        <w:pStyle w:val="a3"/>
        <w:rPr>
          <w:bCs/>
          <w:iCs/>
          <w:sz w:val="28"/>
          <w:szCs w:val="28"/>
        </w:rPr>
      </w:pPr>
      <w:r w:rsidRPr="003861E6">
        <w:rPr>
          <w:sz w:val="28"/>
          <w:szCs w:val="28"/>
        </w:rPr>
        <w:t xml:space="preserve">  </w:t>
      </w:r>
      <w:r w:rsidR="00AA64B1" w:rsidRPr="003861E6">
        <w:rPr>
          <w:sz w:val="28"/>
          <w:szCs w:val="28"/>
        </w:rPr>
        <w:t xml:space="preserve"> Понятие </w:t>
      </w:r>
      <w:r w:rsidR="00AA64B1" w:rsidRPr="003861E6">
        <w:rPr>
          <w:b/>
          <w:bCs/>
          <w:sz w:val="28"/>
          <w:szCs w:val="28"/>
        </w:rPr>
        <w:t>психологическая готовность к школе</w:t>
      </w:r>
      <w:r w:rsidR="00AA64B1" w:rsidRPr="003861E6">
        <w:rPr>
          <w:sz w:val="28"/>
          <w:szCs w:val="28"/>
        </w:rPr>
        <w:t xml:space="preserve"> включает в себя </w:t>
      </w:r>
      <w:r w:rsidR="00AA64B1" w:rsidRPr="003861E6">
        <w:rPr>
          <w:bCs/>
          <w:iCs/>
          <w:sz w:val="28"/>
          <w:szCs w:val="28"/>
        </w:rPr>
        <w:t>целый ряд сформированных способностей и свойств, которые обеспечивают возможность выполнения ребёнком учебной деятельности и принятие социальной позиции школьника.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>На сегодняшний день специалисты выделили три тесно взаимосвязанных аспекта школьной готовности:</w:t>
      </w:r>
      <w:r w:rsidRPr="003861E6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физиологическая, личностная и </w:t>
      </w:r>
      <w:r w:rsidR="00AA64B1" w:rsidRPr="003861E6">
        <w:rPr>
          <w:bCs/>
          <w:iCs/>
          <w:sz w:val="28"/>
          <w:szCs w:val="28"/>
        </w:rPr>
        <w:t>интеллектуальная.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b/>
          <w:bCs/>
          <w:sz w:val="28"/>
          <w:szCs w:val="28"/>
        </w:rPr>
        <w:t xml:space="preserve">Физиологическая готовность </w:t>
      </w:r>
      <w:r w:rsidRPr="003861E6">
        <w:rPr>
          <w:sz w:val="28"/>
          <w:szCs w:val="28"/>
        </w:rPr>
        <w:t xml:space="preserve">определяется уровнем развития основных функциональных систем организма: 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- нервной;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- сердечно</w:t>
      </w:r>
      <w:r w:rsidR="003861E6">
        <w:rPr>
          <w:sz w:val="28"/>
          <w:szCs w:val="28"/>
        </w:rPr>
        <w:t xml:space="preserve"> </w:t>
      </w:r>
      <w:r w:rsidRPr="003861E6">
        <w:rPr>
          <w:sz w:val="28"/>
          <w:szCs w:val="28"/>
        </w:rPr>
        <w:t>-</w:t>
      </w:r>
      <w:r w:rsidR="003861E6">
        <w:rPr>
          <w:sz w:val="28"/>
          <w:szCs w:val="28"/>
        </w:rPr>
        <w:t xml:space="preserve"> </w:t>
      </w:r>
      <w:r w:rsidRPr="003861E6">
        <w:rPr>
          <w:sz w:val="28"/>
          <w:szCs w:val="28"/>
        </w:rPr>
        <w:t>сосудистой;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- эндокринной;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- </w:t>
      </w:r>
      <w:proofErr w:type="spellStart"/>
      <w:r w:rsidRPr="003861E6">
        <w:rPr>
          <w:sz w:val="28"/>
          <w:szCs w:val="28"/>
        </w:rPr>
        <w:t>опорно</w:t>
      </w:r>
      <w:proofErr w:type="spellEnd"/>
      <w:r w:rsidR="003861E6">
        <w:rPr>
          <w:sz w:val="28"/>
          <w:szCs w:val="28"/>
        </w:rPr>
        <w:t xml:space="preserve"> </w:t>
      </w:r>
      <w:r w:rsidRPr="003861E6">
        <w:rPr>
          <w:sz w:val="28"/>
          <w:szCs w:val="28"/>
        </w:rPr>
        <w:t>-</w:t>
      </w:r>
      <w:r w:rsidR="003861E6">
        <w:rPr>
          <w:sz w:val="28"/>
          <w:szCs w:val="28"/>
        </w:rPr>
        <w:t xml:space="preserve"> </w:t>
      </w:r>
      <w:proofErr w:type="gramStart"/>
      <w:r w:rsidRPr="003861E6">
        <w:rPr>
          <w:sz w:val="28"/>
          <w:szCs w:val="28"/>
        </w:rPr>
        <w:t>двигательной</w:t>
      </w:r>
      <w:proofErr w:type="gramEnd"/>
      <w:r w:rsidRPr="003861E6">
        <w:rPr>
          <w:sz w:val="28"/>
          <w:szCs w:val="28"/>
        </w:rPr>
        <w:t xml:space="preserve"> и в целом состояния здоровья.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 xml:space="preserve">В норме ребёнок быстро прибавляет в росте и весе. Изменяются пропорции тела. По своим характеристикам головной мозг ребёнка 6,5 – 7 лет в большей степени приближается к показателям мозга взрослого человека. Организм ребёнка готовится к интенсивным умственным и физическим нагрузкам. А </w:t>
      </w:r>
      <w:proofErr w:type="spellStart"/>
      <w:r w:rsidR="00AA64B1" w:rsidRPr="003861E6">
        <w:rPr>
          <w:sz w:val="28"/>
          <w:szCs w:val="28"/>
        </w:rPr>
        <w:t>частоболеющим</w:t>
      </w:r>
      <w:proofErr w:type="spellEnd"/>
      <w:r w:rsidR="00AA64B1" w:rsidRPr="003861E6">
        <w:rPr>
          <w:sz w:val="28"/>
          <w:szCs w:val="28"/>
        </w:rPr>
        <w:t>, физически ослабленным детям надо помогать. Если ребёнок имеет хронические заболевания и состоит на диспансерном учёте у специалистов, значит необходимо вовремя пройти  обследование, лечение. Важно дозировать нагрузку во время занятий.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AA64B1" w:rsidRPr="003861E6">
        <w:rPr>
          <w:b/>
          <w:bCs/>
          <w:sz w:val="28"/>
          <w:szCs w:val="28"/>
        </w:rPr>
        <w:t xml:space="preserve">Личностная готовность </w:t>
      </w:r>
      <w:r w:rsidR="00AA64B1" w:rsidRPr="003861E6">
        <w:rPr>
          <w:sz w:val="28"/>
          <w:szCs w:val="28"/>
        </w:rPr>
        <w:t>включает в себя: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- Р</w:t>
      </w:r>
      <w:r w:rsidR="00AA64B1" w:rsidRPr="003861E6">
        <w:rPr>
          <w:bCs/>
          <w:i/>
          <w:sz w:val="28"/>
          <w:szCs w:val="28"/>
        </w:rPr>
        <w:t>азвитую учебную мотивацию</w:t>
      </w:r>
      <w:r w:rsidR="00AA64B1" w:rsidRPr="003861E6">
        <w:rPr>
          <w:sz w:val="28"/>
          <w:szCs w:val="28"/>
        </w:rPr>
        <w:t>, которая проявляется  в желании ребёнка идти в школу; в понимании необходимости учения, в проявлении выраженного интереса к получению знаний.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>Для того</w:t>
      </w:r>
      <w:proofErr w:type="gramStart"/>
      <w:r w:rsidR="00AA64B1" w:rsidRPr="003861E6">
        <w:rPr>
          <w:sz w:val="28"/>
          <w:szCs w:val="28"/>
        </w:rPr>
        <w:t>,</w:t>
      </w:r>
      <w:proofErr w:type="gramEnd"/>
      <w:r w:rsidR="00AA64B1" w:rsidRPr="003861E6">
        <w:rPr>
          <w:sz w:val="28"/>
          <w:szCs w:val="28"/>
        </w:rPr>
        <w:t xml:space="preserve"> чтобы проверить мотивационную готовность</w:t>
      </w:r>
      <w:r>
        <w:rPr>
          <w:sz w:val="28"/>
          <w:szCs w:val="28"/>
        </w:rPr>
        <w:t>,</w:t>
      </w:r>
      <w:r w:rsidR="00AA64B1" w:rsidRPr="003861E6">
        <w:rPr>
          <w:sz w:val="28"/>
          <w:szCs w:val="28"/>
        </w:rPr>
        <w:t xml:space="preserve"> необходимо  предоставить возможность ребёнку рассмотреть новую игрушку, а потом начать читать сказку. Затем чтение необходимо прервать на самом интересном месте. И спросить у ребёнка, что сейчас хочется сделать:  поиграть с новой игрушкой, или дослушать сказку до конца. Если мотивационная готовность сформирована, то ребёнок предпочтёт сказку, в ином случае выберет игрушку.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- </w:t>
      </w:r>
      <w:r>
        <w:rPr>
          <w:bCs/>
          <w:i/>
          <w:sz w:val="28"/>
          <w:szCs w:val="28"/>
        </w:rPr>
        <w:t>П</w:t>
      </w:r>
      <w:r w:rsidR="00AA64B1" w:rsidRPr="003861E6">
        <w:rPr>
          <w:bCs/>
          <w:i/>
          <w:sz w:val="28"/>
          <w:szCs w:val="28"/>
        </w:rPr>
        <w:t xml:space="preserve">роизвольность поведения </w:t>
      </w:r>
      <w:r w:rsidR="00AA64B1" w:rsidRPr="003861E6">
        <w:rPr>
          <w:bCs/>
          <w:sz w:val="28"/>
          <w:szCs w:val="28"/>
        </w:rPr>
        <w:t xml:space="preserve">– этот параметр характеризует </w:t>
      </w:r>
      <w:r w:rsidR="00AA64B1" w:rsidRPr="003861E6">
        <w:rPr>
          <w:sz w:val="28"/>
          <w:szCs w:val="28"/>
        </w:rPr>
        <w:t>умение сознательно подчинить свои действия правилу, ориентироваться на  заданную систему требований. В норме  идёт снижение эмоционально-</w:t>
      </w:r>
      <w:r w:rsidR="00AA64B1" w:rsidRPr="003861E6">
        <w:rPr>
          <w:sz w:val="28"/>
          <w:szCs w:val="28"/>
        </w:rPr>
        <w:lastRenderedPageBreak/>
        <w:t xml:space="preserve">импульсивных проявлений. Ребёнок способен длительное время выполнять не очень привлекательное задание. Показательным является задание «Графический диктант», когда ребёнок выполняет чередование палочек и чёрточек. Какое-то время он выполняет задание, но постепенно теряет интерес. Важно попросить ребёнка выполнить последнюю строчку, тогда задание будет закончено. Если ребёнок соглашается и выполняет вашу просьбу, в этом случае можно говорить о наличии произвольности в поведении. </w:t>
      </w:r>
    </w:p>
    <w:p w:rsidR="003861E6" w:rsidRPr="003861E6" w:rsidRDefault="003861E6" w:rsidP="003861E6">
      <w:pPr>
        <w:pStyle w:val="a3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- </w:t>
      </w:r>
      <w:r w:rsidR="00AA64B1" w:rsidRPr="003861E6">
        <w:rPr>
          <w:bCs/>
          <w:i/>
          <w:sz w:val="28"/>
          <w:szCs w:val="28"/>
        </w:rPr>
        <w:t>Отсутствие заниженной самооценки и страха неудачи</w:t>
      </w:r>
      <w:r w:rsidR="00AA64B1" w:rsidRPr="003861E6">
        <w:rPr>
          <w:i/>
          <w:sz w:val="28"/>
          <w:szCs w:val="28"/>
        </w:rPr>
        <w:t xml:space="preserve">. 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Взрослым важно знать, что для формирования адекватной самооценки следует оценивать не личность «Ты плохой», а конкретные поступки ребёнка «Мне не нравится твой поступок»,  не предъявлять к ребёнку завышенных требований. Помнить, что правильная оценка успехов ребёнка, это та оценка, которая не лишает его уверенности, не заставляет стесняться сверстников и бояться вас родителей, воспитателей.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- </w:t>
      </w:r>
      <w:r w:rsidR="00AA64B1" w:rsidRPr="003861E6">
        <w:rPr>
          <w:bCs/>
          <w:i/>
          <w:sz w:val="28"/>
          <w:szCs w:val="28"/>
        </w:rPr>
        <w:t>Умение строить адекватные  отношения с детьми и взрослыми</w:t>
      </w:r>
      <w:r w:rsidR="00AA64B1" w:rsidRPr="003861E6">
        <w:rPr>
          <w:b/>
          <w:bCs/>
          <w:sz w:val="28"/>
          <w:szCs w:val="28"/>
        </w:rPr>
        <w:t xml:space="preserve"> </w:t>
      </w:r>
      <w:r w:rsidR="00AA64B1" w:rsidRPr="003861E6">
        <w:rPr>
          <w:sz w:val="28"/>
          <w:szCs w:val="28"/>
        </w:rPr>
        <w:t xml:space="preserve">ведь учёба требует умения жить в коллективе, поэтому важно, задолго до школы развивать коммуникативные  качества. Чтобы ребёнок  не боялся подходить с просьбой </w:t>
      </w:r>
      <w:proofErr w:type="gramStart"/>
      <w:r w:rsidR="00AA64B1" w:rsidRPr="003861E6">
        <w:rPr>
          <w:sz w:val="28"/>
          <w:szCs w:val="28"/>
        </w:rPr>
        <w:t>ко</w:t>
      </w:r>
      <w:proofErr w:type="gramEnd"/>
      <w:r w:rsidR="00AA64B1" w:rsidRPr="003861E6">
        <w:rPr>
          <w:sz w:val="28"/>
          <w:szCs w:val="28"/>
        </w:rPr>
        <w:t xml:space="preserve"> взрослому, умел договариваться со сверстниками, а не бросался с кулаками, если вдруг услышал обидное слово в свой адрес.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Очень полезны  игры с правилами, сюжетно-ролевые игры, где выстраивается целая система взаимоотношений. А коллективные подвижные игры хорошо снимают нервное напряжение, отрицательный эмоциональный фон, повышенную тревожность и раздражительность.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     </w:t>
      </w:r>
      <w:r w:rsidRPr="003861E6">
        <w:rPr>
          <w:b/>
          <w:bCs/>
          <w:sz w:val="28"/>
          <w:szCs w:val="28"/>
        </w:rPr>
        <w:t>Интеллектуальная зрелость</w:t>
      </w:r>
      <w:r w:rsidRPr="003861E6">
        <w:rPr>
          <w:sz w:val="28"/>
          <w:szCs w:val="28"/>
        </w:rPr>
        <w:t xml:space="preserve"> отражает   функциональное созревание структур головного мозга. В интеллектуальную готовность включаются:</w:t>
      </w:r>
    </w:p>
    <w:p w:rsidR="00AA64B1" w:rsidRPr="003861E6" w:rsidRDefault="003861E6" w:rsidP="003861E6">
      <w:pPr>
        <w:pStyle w:val="a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="00AA64B1" w:rsidRPr="003861E6">
        <w:rPr>
          <w:bCs/>
          <w:i/>
          <w:iCs/>
          <w:sz w:val="28"/>
          <w:szCs w:val="28"/>
        </w:rPr>
        <w:t>Известный запас знаний об окружающем мире</w:t>
      </w:r>
      <w:r w:rsidR="00AA64B1" w:rsidRPr="003861E6">
        <w:rPr>
          <w:sz w:val="28"/>
          <w:szCs w:val="28"/>
        </w:rPr>
        <w:t>, причём важен не только их объём, но и качество (правил</w:t>
      </w:r>
      <w:r>
        <w:rPr>
          <w:sz w:val="28"/>
          <w:szCs w:val="28"/>
        </w:rPr>
        <w:t>ьность, чёткость, обобщённость);</w:t>
      </w:r>
    </w:p>
    <w:p w:rsidR="00AA64B1" w:rsidRPr="003861E6" w:rsidRDefault="009D301E" w:rsidP="003861E6">
      <w:pPr>
        <w:pStyle w:val="a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="00AA64B1" w:rsidRPr="003861E6">
        <w:rPr>
          <w:bCs/>
          <w:i/>
          <w:iCs/>
          <w:sz w:val="28"/>
          <w:szCs w:val="28"/>
        </w:rPr>
        <w:t>Представления о существенных закономерностях явлений</w:t>
      </w:r>
      <w:r w:rsidR="00AA64B1" w:rsidRPr="003861E6">
        <w:rPr>
          <w:sz w:val="28"/>
          <w:szCs w:val="28"/>
        </w:rPr>
        <w:t xml:space="preserve">: знает ли ребёнок времена года,  их основные признаки, </w:t>
      </w:r>
      <w:r>
        <w:rPr>
          <w:sz w:val="28"/>
          <w:szCs w:val="28"/>
        </w:rPr>
        <w:t>ориентируется ли в частях суток;</w:t>
      </w:r>
    </w:p>
    <w:p w:rsidR="00AA64B1" w:rsidRPr="003861E6" w:rsidRDefault="009D301E" w:rsidP="003861E6">
      <w:pPr>
        <w:pStyle w:val="a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="00AA64B1" w:rsidRPr="009D301E">
        <w:rPr>
          <w:bCs/>
          <w:i/>
          <w:iCs/>
          <w:sz w:val="28"/>
          <w:szCs w:val="28"/>
        </w:rPr>
        <w:t>Достаточный уровень развития познавательных интересов</w:t>
      </w:r>
      <w:r w:rsidR="00AA64B1" w:rsidRPr="009D301E">
        <w:rPr>
          <w:sz w:val="28"/>
          <w:szCs w:val="28"/>
        </w:rPr>
        <w:t xml:space="preserve"> </w:t>
      </w:r>
      <w:r w:rsidR="00AA64B1" w:rsidRPr="003861E6">
        <w:rPr>
          <w:sz w:val="28"/>
          <w:szCs w:val="28"/>
        </w:rPr>
        <w:t xml:space="preserve">– интереса к новому, к самому процессу познания. Поэтому взрослым рекомендуется относиться терпеливо к любопытству детей и отвечать на их бесконечные «почему», «как», «какой» и «когда», недаром в этом  возрасте детей называют «Почемучки». Однако следует обратить внимание на то, ждёт ли вашего ответа на свой вопрос ребёнок, или ему безразличен ответ. </w:t>
      </w:r>
    </w:p>
    <w:p w:rsidR="00AA64B1" w:rsidRPr="009D301E" w:rsidRDefault="009D301E" w:rsidP="003861E6">
      <w:pPr>
        <w:pStyle w:val="a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="00AA64B1" w:rsidRPr="009D301E">
        <w:rPr>
          <w:bCs/>
          <w:i/>
          <w:iCs/>
          <w:sz w:val="28"/>
          <w:szCs w:val="28"/>
        </w:rPr>
        <w:t>Определённый уровень развития психических процессов</w:t>
      </w:r>
      <w:r w:rsidR="00AA64B1" w:rsidRPr="009D301E">
        <w:rPr>
          <w:sz w:val="28"/>
          <w:szCs w:val="28"/>
        </w:rPr>
        <w:t>:</w:t>
      </w:r>
    </w:p>
    <w:p w:rsidR="00AA64B1" w:rsidRPr="009D301E" w:rsidRDefault="00AA64B1" w:rsidP="003861E6">
      <w:pPr>
        <w:pStyle w:val="a3"/>
        <w:rPr>
          <w:bCs/>
          <w:iCs/>
          <w:sz w:val="28"/>
          <w:szCs w:val="28"/>
        </w:rPr>
      </w:pPr>
      <w:proofErr w:type="spellStart"/>
      <w:r w:rsidRPr="009D301E">
        <w:rPr>
          <w:bCs/>
          <w:iCs/>
          <w:sz w:val="28"/>
          <w:szCs w:val="28"/>
        </w:rPr>
        <w:t>сформированность</w:t>
      </w:r>
      <w:proofErr w:type="spellEnd"/>
      <w:r w:rsidRPr="009D301E">
        <w:rPr>
          <w:bCs/>
          <w:iCs/>
          <w:sz w:val="28"/>
          <w:szCs w:val="28"/>
        </w:rPr>
        <w:t xml:space="preserve"> сенсорных эталонов;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9D301E">
        <w:rPr>
          <w:bCs/>
          <w:iCs/>
          <w:sz w:val="28"/>
          <w:szCs w:val="28"/>
        </w:rPr>
        <w:t>восприятие</w:t>
      </w:r>
      <w:r w:rsidRPr="009D301E">
        <w:rPr>
          <w:b/>
          <w:bCs/>
          <w:iCs/>
          <w:sz w:val="28"/>
          <w:szCs w:val="28"/>
        </w:rPr>
        <w:t xml:space="preserve"> </w:t>
      </w:r>
      <w:r w:rsidRPr="003861E6">
        <w:rPr>
          <w:sz w:val="28"/>
          <w:szCs w:val="28"/>
        </w:rPr>
        <w:t>– умение  обследовать предметы, явления, выделять их свойства;</w:t>
      </w:r>
    </w:p>
    <w:p w:rsidR="009D301E" w:rsidRDefault="00AA64B1" w:rsidP="003861E6">
      <w:pPr>
        <w:pStyle w:val="a3"/>
        <w:rPr>
          <w:sz w:val="28"/>
          <w:szCs w:val="28"/>
        </w:rPr>
      </w:pPr>
      <w:r w:rsidRPr="009D301E">
        <w:rPr>
          <w:bCs/>
          <w:iCs/>
          <w:sz w:val="28"/>
          <w:szCs w:val="28"/>
        </w:rPr>
        <w:t>мышление</w:t>
      </w:r>
      <w:r w:rsidRPr="003861E6">
        <w:rPr>
          <w:b/>
          <w:bCs/>
          <w:i/>
          <w:iCs/>
          <w:sz w:val="28"/>
          <w:szCs w:val="28"/>
        </w:rPr>
        <w:t xml:space="preserve"> </w:t>
      </w:r>
      <w:r w:rsidRPr="003861E6">
        <w:rPr>
          <w:sz w:val="28"/>
          <w:szCs w:val="28"/>
        </w:rPr>
        <w:t xml:space="preserve">– умение выделять существенное в явлениях действительности, видеть сходное и отличное. </w:t>
      </w:r>
    </w:p>
    <w:p w:rsidR="00AA64B1" w:rsidRPr="003861E6" w:rsidRDefault="009D301E" w:rsidP="00386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AA64B1" w:rsidRPr="003861E6">
        <w:rPr>
          <w:sz w:val="28"/>
          <w:szCs w:val="28"/>
        </w:rPr>
        <w:t>Сформированность</w:t>
      </w:r>
      <w:proofErr w:type="spellEnd"/>
      <w:r w:rsidR="00AA64B1" w:rsidRPr="003861E6">
        <w:rPr>
          <w:sz w:val="28"/>
          <w:szCs w:val="28"/>
        </w:rPr>
        <w:t xml:space="preserve"> наглядно-образного мышления позволяет выделять наиболее существенные свойства и отношения между предметами действительности. Предлагая детям такие игры, как: «Найди лишнее», </w:t>
      </w:r>
      <w:r w:rsidR="00AA64B1" w:rsidRPr="003861E6">
        <w:rPr>
          <w:sz w:val="28"/>
          <w:szCs w:val="28"/>
        </w:rPr>
        <w:lastRenderedPageBreak/>
        <w:t>«Слово наоборот», «Бывае</w:t>
      </w:r>
      <w:proofErr w:type="gramStart"/>
      <w:r w:rsidR="00AA64B1" w:rsidRPr="003861E6">
        <w:rPr>
          <w:sz w:val="28"/>
          <w:szCs w:val="28"/>
        </w:rPr>
        <w:t>т-</w:t>
      </w:r>
      <w:proofErr w:type="gramEnd"/>
      <w:r w:rsidR="00AA64B1" w:rsidRPr="003861E6">
        <w:rPr>
          <w:sz w:val="28"/>
          <w:szCs w:val="28"/>
        </w:rPr>
        <w:t xml:space="preserve"> не бывает»; «Назови одним словом», «Угадай по описанию»; «Я начну слово, а ты закончишь»; «Подбери пару к слову»</w:t>
      </w:r>
      <w:r>
        <w:rPr>
          <w:sz w:val="28"/>
          <w:szCs w:val="28"/>
        </w:rPr>
        <w:t xml:space="preserve">.            </w:t>
      </w:r>
      <w:r w:rsidR="00AA64B1" w:rsidRPr="009D301E">
        <w:rPr>
          <w:bCs/>
          <w:iCs/>
          <w:sz w:val="28"/>
          <w:szCs w:val="28"/>
        </w:rPr>
        <w:t xml:space="preserve">Чтобы </w:t>
      </w:r>
      <w:proofErr w:type="gramStart"/>
      <w:r w:rsidR="00AA64B1" w:rsidRPr="009D301E">
        <w:rPr>
          <w:bCs/>
          <w:iCs/>
          <w:sz w:val="28"/>
          <w:szCs w:val="28"/>
        </w:rPr>
        <w:t>с</w:t>
      </w:r>
      <w:proofErr w:type="gramEnd"/>
      <w:r w:rsidR="00AA64B1" w:rsidRPr="009D301E">
        <w:rPr>
          <w:bCs/>
          <w:iCs/>
          <w:sz w:val="28"/>
          <w:szCs w:val="28"/>
        </w:rPr>
        <w:t xml:space="preserve"> вниманием</w:t>
      </w:r>
      <w:r w:rsidR="00AA64B1" w:rsidRPr="009D301E">
        <w:rPr>
          <w:sz w:val="28"/>
          <w:szCs w:val="28"/>
        </w:rPr>
        <w:t xml:space="preserve"> </w:t>
      </w:r>
      <w:r w:rsidR="00AA64B1" w:rsidRPr="003861E6">
        <w:rPr>
          <w:sz w:val="28"/>
          <w:szCs w:val="28"/>
        </w:rPr>
        <w:t>у ребёнка всё было в порядке, нам взрослым важно знать, особенность детей такова, что у них нет опыта организации собственного внимания. Их вниманием почти всегда управляют взрослые. Поэтому  очень важно постоянно говорить слова-ключи: «Посмотри сюда», «Сравни», «Ты заметил?».</w:t>
      </w:r>
    </w:p>
    <w:p w:rsidR="00AA64B1" w:rsidRPr="009D301E" w:rsidRDefault="009D301E" w:rsidP="003861E6">
      <w:pPr>
        <w:pStyle w:val="a3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- </w:t>
      </w:r>
      <w:r w:rsidR="00AA64B1" w:rsidRPr="009D301E">
        <w:rPr>
          <w:bCs/>
          <w:i/>
          <w:iCs/>
          <w:sz w:val="28"/>
          <w:szCs w:val="28"/>
        </w:rPr>
        <w:t>Развитие речи.</w:t>
      </w:r>
      <w:r w:rsidR="00AA64B1" w:rsidRPr="003861E6">
        <w:rPr>
          <w:sz w:val="28"/>
          <w:szCs w:val="28"/>
        </w:rPr>
        <w:t xml:space="preserve"> Речь тесно связана с интеллектом и отражает как общее развитие ребёнка, так и уровень его логического мышления. Необходимо, чтобы ребёнок умел находить в словах отдельные звуки, т.е. у него должен быть </w:t>
      </w:r>
      <w:r w:rsidR="00AA64B1" w:rsidRPr="009D301E">
        <w:rPr>
          <w:bCs/>
          <w:iCs/>
          <w:sz w:val="28"/>
          <w:szCs w:val="28"/>
        </w:rPr>
        <w:t>развит фонематический слух.</w:t>
      </w:r>
      <w:r w:rsidR="00AA64B1" w:rsidRPr="003861E6">
        <w:rPr>
          <w:sz w:val="28"/>
          <w:szCs w:val="28"/>
        </w:rPr>
        <w:t xml:space="preserve"> Кроме этого, должно быть сформировано умение связно, последовательно  и понятно для окружающих описать, объяснить что-то, передать ход мыслей. У детей есть особенность: ребёнок выдаёт только то, что «есть у него на языке».  </w:t>
      </w:r>
      <w:r w:rsidR="00AA64B1" w:rsidRPr="009D301E">
        <w:rPr>
          <w:bCs/>
          <w:iCs/>
          <w:sz w:val="28"/>
          <w:szCs w:val="28"/>
        </w:rPr>
        <w:t>Для расширения словарного запаса  важно: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>- читать ребёнку как можно больше  и просить его пересказывать;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- постоянно объяснять новые слова и понятия. Пусть каждый день дошкольник узнаёт значение хотя бы одного слова, ведь расширяя его словарный запас, мы развиваем </w:t>
      </w:r>
      <w:r w:rsidRPr="009D301E">
        <w:rPr>
          <w:bCs/>
          <w:iCs/>
          <w:sz w:val="28"/>
          <w:szCs w:val="28"/>
        </w:rPr>
        <w:t>речевую память</w:t>
      </w:r>
      <w:r w:rsidRPr="003861E6">
        <w:rPr>
          <w:sz w:val="28"/>
          <w:szCs w:val="28"/>
        </w:rPr>
        <w:t>.</w:t>
      </w:r>
    </w:p>
    <w:p w:rsidR="00AA64B1" w:rsidRPr="003861E6" w:rsidRDefault="009D301E" w:rsidP="00386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>Важно поощрять ребёнка делиться своими впечатлениями от прогулки, экскурсии, телепередачи. Помнить, что чем богаче речь взрослого в общении с ребёнком, тем выше его речевой уровень.</w:t>
      </w:r>
    </w:p>
    <w:p w:rsidR="00AA64B1" w:rsidRPr="003861E6" w:rsidRDefault="009D301E" w:rsidP="003861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4B1" w:rsidRPr="003861E6">
        <w:rPr>
          <w:sz w:val="28"/>
          <w:szCs w:val="28"/>
        </w:rPr>
        <w:t xml:space="preserve">Подводя итог выше сказанному, хочется заострить внимание на </w:t>
      </w:r>
      <w:r>
        <w:rPr>
          <w:sz w:val="28"/>
          <w:szCs w:val="28"/>
        </w:rPr>
        <w:t>формировании</w:t>
      </w:r>
      <w:r w:rsidR="00AA64B1" w:rsidRPr="003861E6">
        <w:rPr>
          <w:sz w:val="28"/>
          <w:szCs w:val="28"/>
        </w:rPr>
        <w:t xml:space="preserve"> личностной готовности ребёнка к школе</w:t>
      </w:r>
      <w:r>
        <w:rPr>
          <w:sz w:val="28"/>
          <w:szCs w:val="28"/>
        </w:rPr>
        <w:t>. Б</w:t>
      </w:r>
      <w:r w:rsidR="00AA64B1" w:rsidRPr="003861E6">
        <w:rPr>
          <w:sz w:val="28"/>
          <w:szCs w:val="28"/>
        </w:rPr>
        <w:t>ольшое влияние оказывает отношение взрослых, которые окружают ребёнка.</w:t>
      </w:r>
      <w:r>
        <w:rPr>
          <w:sz w:val="28"/>
          <w:szCs w:val="28"/>
        </w:rPr>
        <w:t xml:space="preserve"> </w:t>
      </w:r>
      <w:r w:rsidR="00AA64B1" w:rsidRPr="003861E6">
        <w:rPr>
          <w:sz w:val="28"/>
          <w:szCs w:val="28"/>
        </w:rPr>
        <w:t>Ребёнок учится регулировать своё поведение, подражая взрослому, поэтому важно своим примером показывать, как мы взрослые, справляемся со своими эмоциями и  взаимодействуем с людьми. В противном случае требуя от детей хорошего поведения, мы не  увидим результат.</w:t>
      </w:r>
    </w:p>
    <w:p w:rsidR="00AA64B1" w:rsidRPr="009D301E" w:rsidRDefault="00AA64B1" w:rsidP="009D301E">
      <w:pPr>
        <w:pStyle w:val="a3"/>
        <w:jc w:val="center"/>
        <w:rPr>
          <w:color w:val="FF0000"/>
          <w:sz w:val="28"/>
          <w:szCs w:val="28"/>
        </w:rPr>
      </w:pPr>
      <w:r w:rsidRPr="009D301E">
        <w:rPr>
          <w:color w:val="FF0000"/>
          <w:sz w:val="28"/>
          <w:szCs w:val="28"/>
        </w:rPr>
        <w:t>Готовность ребёнка к обучению в школе не ограничивается умением   читать и писать, а определяется его психологической зрелостью в целом, которую необходимо формировать задолго до школы.</w:t>
      </w:r>
    </w:p>
    <w:p w:rsidR="00AA64B1" w:rsidRPr="009D301E" w:rsidRDefault="00AA64B1" w:rsidP="009D301E">
      <w:pPr>
        <w:pStyle w:val="a3"/>
        <w:jc w:val="center"/>
        <w:rPr>
          <w:color w:val="FF0000"/>
          <w:sz w:val="28"/>
          <w:szCs w:val="28"/>
        </w:rPr>
      </w:pPr>
    </w:p>
    <w:p w:rsidR="00AA64B1" w:rsidRPr="003861E6" w:rsidRDefault="00AA64B1" w:rsidP="003861E6">
      <w:pPr>
        <w:pStyle w:val="a3"/>
        <w:rPr>
          <w:sz w:val="28"/>
          <w:szCs w:val="28"/>
        </w:rPr>
      </w:pPr>
      <w:r w:rsidRPr="003861E6">
        <w:rPr>
          <w:sz w:val="28"/>
          <w:szCs w:val="28"/>
        </w:rPr>
        <w:t xml:space="preserve">     </w:t>
      </w:r>
    </w:p>
    <w:p w:rsidR="00AA64B1" w:rsidRPr="003861E6" w:rsidRDefault="00AA64B1" w:rsidP="003861E6">
      <w:pPr>
        <w:pStyle w:val="a3"/>
        <w:rPr>
          <w:sz w:val="28"/>
          <w:szCs w:val="28"/>
        </w:rPr>
      </w:pPr>
    </w:p>
    <w:p w:rsidR="002D6722" w:rsidRPr="003861E6" w:rsidRDefault="002D6722" w:rsidP="003861E6">
      <w:pPr>
        <w:pStyle w:val="a3"/>
        <w:rPr>
          <w:sz w:val="28"/>
          <w:szCs w:val="28"/>
        </w:rPr>
      </w:pPr>
      <w:bookmarkStart w:id="0" w:name="_GoBack"/>
      <w:bookmarkEnd w:id="0"/>
    </w:p>
    <w:sectPr w:rsidR="002D6722" w:rsidRPr="003861E6" w:rsidSect="00A3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D30"/>
    <w:multiLevelType w:val="hybridMultilevel"/>
    <w:tmpl w:val="FF286DA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4ABD0C4C"/>
    <w:multiLevelType w:val="hybridMultilevel"/>
    <w:tmpl w:val="E70AE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031415"/>
    <w:multiLevelType w:val="hybridMultilevel"/>
    <w:tmpl w:val="67FA8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FA3"/>
    <w:rsid w:val="002D6722"/>
    <w:rsid w:val="003861E6"/>
    <w:rsid w:val="009D301E"/>
    <w:rsid w:val="00A3556D"/>
    <w:rsid w:val="00AA64B1"/>
    <w:rsid w:val="00D7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Пидор</dc:creator>
  <cp:keywords/>
  <dc:description/>
  <cp:lastModifiedBy>Яблонька</cp:lastModifiedBy>
  <cp:revision>3</cp:revision>
  <dcterms:created xsi:type="dcterms:W3CDTF">2024-05-15T14:12:00Z</dcterms:created>
  <dcterms:modified xsi:type="dcterms:W3CDTF">2024-05-16T17:21:00Z</dcterms:modified>
</cp:coreProperties>
</file>