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5FA4E" w14:textId="77777777" w:rsidR="00FE6ADC" w:rsidRPr="00C3729D" w:rsidRDefault="00FE6ADC" w:rsidP="00FE6ADC">
      <w:pPr>
        <w:pStyle w:val="a3"/>
        <w:shd w:val="clear" w:color="auto" w:fill="FFFFFF"/>
        <w:spacing w:before="0" w:beforeAutospacing="0" w:after="150" w:afterAutospacing="0"/>
        <w:jc w:val="center"/>
        <w:rPr>
          <w:b/>
          <w:bCs/>
          <w:color w:val="333333"/>
          <w:sz w:val="36"/>
          <w:szCs w:val="36"/>
        </w:rPr>
      </w:pPr>
      <w:r w:rsidRPr="00C3729D">
        <w:rPr>
          <w:b/>
          <w:bCs/>
          <w:color w:val="333333"/>
          <w:sz w:val="36"/>
          <w:szCs w:val="36"/>
        </w:rPr>
        <w:t>Игры и игровые пособия по формированию навыков звукового анализа и синтеза у детей.</w:t>
      </w:r>
    </w:p>
    <w:p w14:paraId="3C306E62" w14:textId="77777777" w:rsidR="00FE6ADC" w:rsidRPr="00C3729D" w:rsidRDefault="00FE6ADC" w:rsidP="00FE6ADC">
      <w:pPr>
        <w:pStyle w:val="a3"/>
        <w:shd w:val="clear" w:color="auto" w:fill="FFFFFF"/>
        <w:spacing w:before="0" w:beforeAutospacing="0" w:after="150" w:afterAutospacing="0"/>
        <w:rPr>
          <w:color w:val="333333"/>
          <w:sz w:val="28"/>
          <w:szCs w:val="28"/>
        </w:rPr>
      </w:pPr>
    </w:p>
    <w:p w14:paraId="29077C98" w14:textId="77777777" w:rsidR="00FE6ADC" w:rsidRPr="00C3729D" w:rsidRDefault="00FE6ADC" w:rsidP="00FE6ADC">
      <w:pPr>
        <w:pStyle w:val="a3"/>
        <w:shd w:val="clear" w:color="auto" w:fill="FFFFFF"/>
        <w:spacing w:before="0" w:beforeAutospacing="0" w:after="150" w:afterAutospacing="0"/>
        <w:rPr>
          <w:color w:val="333333"/>
          <w:sz w:val="28"/>
          <w:szCs w:val="28"/>
        </w:rPr>
      </w:pPr>
      <w:r w:rsidRPr="00C3729D">
        <w:rPr>
          <w:color w:val="333333"/>
          <w:sz w:val="28"/>
          <w:szCs w:val="28"/>
        </w:rPr>
        <w:t>Так же Вашему вниманию я хочу представить различные игры и игровые пособия по формированию навыков звукового анализа и синтеза у детей. (Показ каждого пособия, и рассказывание о его предназначении)</w:t>
      </w:r>
    </w:p>
    <w:p w14:paraId="1F43A8A4" w14:textId="77777777" w:rsidR="00FE6ADC" w:rsidRPr="00C3729D" w:rsidRDefault="00FE6ADC" w:rsidP="00FE6ADC">
      <w:pPr>
        <w:pStyle w:val="a3"/>
        <w:numPr>
          <w:ilvl w:val="0"/>
          <w:numId w:val="1"/>
        </w:numPr>
        <w:shd w:val="clear" w:color="auto" w:fill="FFFFFF"/>
        <w:spacing w:before="0" w:beforeAutospacing="0" w:after="150" w:afterAutospacing="0"/>
        <w:rPr>
          <w:color w:val="333333"/>
          <w:sz w:val="28"/>
          <w:szCs w:val="28"/>
        </w:rPr>
      </w:pPr>
      <w:r w:rsidRPr="00C3729D">
        <w:rPr>
          <w:i/>
          <w:iCs/>
          <w:color w:val="333333"/>
          <w:sz w:val="28"/>
          <w:szCs w:val="28"/>
        </w:rPr>
        <w:t>«Символы звуков»</w:t>
      </w:r>
      <w:r w:rsidRPr="00C3729D">
        <w:rPr>
          <w:color w:val="333333"/>
          <w:sz w:val="28"/>
          <w:szCs w:val="28"/>
        </w:rPr>
        <w:t> сигналы трех цветов – зеленый, синий, красный; квадраты трех цветов с колокольчиком и без колокольчика.</w:t>
      </w:r>
    </w:p>
    <w:p w14:paraId="01A951C1" w14:textId="77777777" w:rsidR="00FE6ADC" w:rsidRPr="00C3729D" w:rsidRDefault="00FE6ADC" w:rsidP="00FE6ADC">
      <w:pPr>
        <w:pStyle w:val="a3"/>
        <w:shd w:val="clear" w:color="auto" w:fill="FFFFFF"/>
        <w:spacing w:before="0" w:beforeAutospacing="0" w:after="150" w:afterAutospacing="0"/>
        <w:rPr>
          <w:color w:val="333333"/>
          <w:sz w:val="28"/>
          <w:szCs w:val="28"/>
        </w:rPr>
      </w:pPr>
      <w:r w:rsidRPr="00C3729D">
        <w:rPr>
          <w:color w:val="333333"/>
          <w:sz w:val="28"/>
          <w:szCs w:val="28"/>
        </w:rPr>
        <w:t xml:space="preserve">Почему мы используем символы, а не сразу буквы? Буквы – это абстрактный знак, он </w:t>
      </w:r>
      <w:proofErr w:type="gramStart"/>
      <w:r w:rsidRPr="00C3729D">
        <w:rPr>
          <w:color w:val="333333"/>
          <w:sz w:val="28"/>
          <w:szCs w:val="28"/>
        </w:rPr>
        <w:t>ни как не</w:t>
      </w:r>
      <w:proofErr w:type="gramEnd"/>
      <w:r w:rsidRPr="00C3729D">
        <w:rPr>
          <w:color w:val="333333"/>
          <w:sz w:val="28"/>
          <w:szCs w:val="28"/>
        </w:rPr>
        <w:t xml:space="preserve"> связан со звуком. Некоторым детям с нарушениями речи трудно их запомнить. А символ связан со звуком. Символы гласных звуков соответствуют положению губ при их произнесении, символы согласных звуков представляют собой зрительный образ предмета или объекта, способного издавать соответствующий звук. (см. символы Ткаченко). Синий цвет обозначает твердый согласный звук. Зеленый цвет обозначает мягкий согласный. Если на карточке присутствует колокольчик- этот звук согласный твердый (мягкий) и звонкий, если колокольчик отсутствует – этот звук согласный твердый (мягкий) глухой.</w:t>
      </w:r>
    </w:p>
    <w:p w14:paraId="57B2191A"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«Звуковая дорожка»</w:t>
      </w:r>
      <w:r w:rsidRPr="00C3729D">
        <w:rPr>
          <w:color w:val="333333"/>
          <w:sz w:val="28"/>
          <w:szCs w:val="28"/>
        </w:rPr>
        <w:t> дети находят положение звука в слове и показывают на «дорожке» (начало, середина, конец)</w:t>
      </w:r>
    </w:p>
    <w:p w14:paraId="6679D8EE"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«Домики звуков»</w:t>
      </w:r>
      <w:r w:rsidRPr="00C3729D">
        <w:rPr>
          <w:color w:val="333333"/>
          <w:sz w:val="28"/>
          <w:szCs w:val="28"/>
        </w:rPr>
        <w:t> разграничение звуков по группам: гласные, согласные твердые, согласные мягкие звуки. Каждому звуку свой цвет.</w:t>
      </w:r>
    </w:p>
    <w:p w14:paraId="6B8409A3"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«Цветные колпачки»</w:t>
      </w:r>
      <w:r w:rsidRPr="00C3729D">
        <w:rPr>
          <w:color w:val="333333"/>
          <w:sz w:val="28"/>
          <w:szCs w:val="28"/>
        </w:rPr>
        <w:t> – дети надевают колпачки, соответствующие по цвету их звукам, как усложнение предлагается паре детей образовать слог (т.е. встать друг с другом), и более сложный вариант игры «встать в слово»</w:t>
      </w:r>
    </w:p>
    <w:p w14:paraId="437290A0"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«Цветные проволочки»</w:t>
      </w:r>
      <w:r w:rsidRPr="00C3729D">
        <w:rPr>
          <w:color w:val="333333"/>
          <w:sz w:val="28"/>
          <w:szCs w:val="28"/>
        </w:rPr>
        <w:t> – выгибание буквы, обозначающей определенный звук.</w:t>
      </w:r>
    </w:p>
    <w:p w14:paraId="1D231EDF"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«Чудесное поле»</w:t>
      </w:r>
      <w:r w:rsidRPr="00C3729D">
        <w:rPr>
          <w:color w:val="333333"/>
          <w:sz w:val="28"/>
          <w:szCs w:val="28"/>
        </w:rPr>
        <w:t> подбирать и выкладывать на поле картинки на определенный звук</w:t>
      </w:r>
    </w:p>
    <w:p w14:paraId="67641532"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«Ребусы»</w:t>
      </w:r>
      <w:r w:rsidRPr="00C3729D">
        <w:rPr>
          <w:color w:val="333333"/>
          <w:sz w:val="28"/>
          <w:szCs w:val="28"/>
        </w:rPr>
        <w:t> - ребенок называет каждую картинку, двигаясь по стрелке, каждый первый звук картинок выкладывается в слово.</w:t>
      </w:r>
    </w:p>
    <w:p w14:paraId="058E043F"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«Куб» </w:t>
      </w:r>
      <w:r w:rsidRPr="00C3729D">
        <w:rPr>
          <w:color w:val="333333"/>
          <w:sz w:val="28"/>
          <w:szCs w:val="28"/>
        </w:rPr>
        <w:t>- на каждой грани куба определенное количество точек. Ребенок должен придумать слово с данным точками количеством звуков.</w:t>
      </w:r>
    </w:p>
    <w:p w14:paraId="344599A3"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«Звуковая линейка» </w:t>
      </w:r>
      <w:r w:rsidRPr="00C3729D">
        <w:rPr>
          <w:color w:val="333333"/>
          <w:sz w:val="28"/>
          <w:szCs w:val="28"/>
        </w:rPr>
        <w:t>- ребенок определяет количество звуков в слове, или подбирает картинку с изображением предмета, в названии которого заданное количество слогов.</w:t>
      </w:r>
    </w:p>
    <w:p w14:paraId="6D23D742" w14:textId="77777777" w:rsidR="00FE6ADC" w:rsidRPr="00C3729D" w:rsidRDefault="00FE6ADC" w:rsidP="00FE6ADC">
      <w:pPr>
        <w:pStyle w:val="a3"/>
        <w:numPr>
          <w:ilvl w:val="0"/>
          <w:numId w:val="2"/>
        </w:numPr>
        <w:shd w:val="clear" w:color="auto" w:fill="FFFFFF"/>
        <w:spacing w:before="0" w:beforeAutospacing="0" w:after="150" w:afterAutospacing="0"/>
        <w:rPr>
          <w:color w:val="333333"/>
          <w:sz w:val="28"/>
          <w:szCs w:val="28"/>
        </w:rPr>
      </w:pPr>
      <w:r w:rsidRPr="00C3729D">
        <w:rPr>
          <w:i/>
          <w:iCs/>
          <w:color w:val="333333"/>
          <w:sz w:val="28"/>
          <w:szCs w:val="28"/>
        </w:rPr>
        <w:t>«Домино» </w:t>
      </w:r>
      <w:r w:rsidRPr="00C3729D">
        <w:rPr>
          <w:color w:val="333333"/>
          <w:sz w:val="28"/>
          <w:szCs w:val="28"/>
        </w:rPr>
        <w:t>- каждой фишке ребенок подбирает картинку, в названии которой заданное фишкой количество звуков.</w:t>
      </w:r>
    </w:p>
    <w:p w14:paraId="1305DF0A" w14:textId="77777777" w:rsidR="00FE6ADC" w:rsidRPr="00C3729D" w:rsidRDefault="00FE6ADC" w:rsidP="00FE6ADC">
      <w:pPr>
        <w:pStyle w:val="a3"/>
        <w:shd w:val="clear" w:color="auto" w:fill="FFFFFF"/>
        <w:spacing w:before="0" w:beforeAutospacing="0" w:after="150" w:afterAutospacing="0"/>
        <w:rPr>
          <w:color w:val="333333"/>
          <w:sz w:val="28"/>
          <w:szCs w:val="28"/>
        </w:rPr>
      </w:pPr>
    </w:p>
    <w:p w14:paraId="634A3103" w14:textId="77777777" w:rsidR="00FE6ADC" w:rsidRPr="00C3729D" w:rsidRDefault="00FE6ADC" w:rsidP="00FE6ADC">
      <w:pPr>
        <w:pStyle w:val="a3"/>
        <w:shd w:val="clear" w:color="auto" w:fill="FFFFFF"/>
        <w:spacing w:before="0" w:beforeAutospacing="0" w:after="150" w:afterAutospacing="0"/>
        <w:rPr>
          <w:color w:val="333333"/>
          <w:sz w:val="28"/>
          <w:szCs w:val="28"/>
        </w:rPr>
      </w:pPr>
      <w:r w:rsidRPr="00C3729D">
        <w:rPr>
          <w:color w:val="333333"/>
          <w:sz w:val="28"/>
          <w:szCs w:val="28"/>
        </w:rPr>
        <w:t>Родители давно признаны главными воспитателями своего ребенка. Очень важно, чтобы вы были активными участниками педагогического процесса, научить адекватно оценивать и развивать своего ребенка. Во-первых, родители являются авторитетом для него, а во-вторых, они ежедневно могут закреплять навыки в непосредственном общении. Предложенные вашему вниманию игры и упражнения вы можете выполнять со своим ребенком дома. Коррекционная работа даст положительный результат только в том случае, если логопед, воспитатели и родители станут действовать согласованно.</w:t>
      </w:r>
    </w:p>
    <w:p w14:paraId="30472AA4" w14:textId="77777777" w:rsidR="00FE6ADC" w:rsidRPr="00C3729D" w:rsidRDefault="00FE6ADC" w:rsidP="00FE6ADC">
      <w:pPr>
        <w:pStyle w:val="a3"/>
        <w:shd w:val="clear" w:color="auto" w:fill="FFFFFF"/>
        <w:spacing w:before="0" w:beforeAutospacing="0" w:after="150" w:afterAutospacing="0"/>
        <w:jc w:val="center"/>
        <w:rPr>
          <w:color w:val="333333"/>
          <w:sz w:val="28"/>
          <w:szCs w:val="28"/>
        </w:rPr>
      </w:pPr>
      <w:r w:rsidRPr="00C3729D">
        <w:rPr>
          <w:rStyle w:val="a4"/>
          <w:color w:val="333333"/>
          <w:sz w:val="28"/>
          <w:szCs w:val="28"/>
        </w:rPr>
        <w:t>Спасибо за внимание!</w:t>
      </w:r>
    </w:p>
    <w:p w14:paraId="353B944B" w14:textId="77777777" w:rsidR="00FE6ADC" w:rsidRPr="00C3729D" w:rsidRDefault="00FE6ADC" w:rsidP="00FE6ADC">
      <w:pPr>
        <w:rPr>
          <w:rFonts w:ascii="Times New Roman" w:hAnsi="Times New Roman" w:cs="Times New Roman"/>
          <w:sz w:val="28"/>
          <w:szCs w:val="28"/>
        </w:rPr>
      </w:pPr>
    </w:p>
    <w:p w14:paraId="49B4DC5C" w14:textId="77777777" w:rsidR="00FE6ADC" w:rsidRDefault="00FE6ADC" w:rsidP="00FE6ADC"/>
    <w:p w14:paraId="1962819C" w14:textId="77777777" w:rsidR="00F574DE" w:rsidRDefault="00F574DE"/>
    <w:sectPr w:rsidR="00F574DE" w:rsidSect="006E7415">
      <w:pgSz w:w="11906" w:h="16838"/>
      <w:pgMar w:top="284"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75FA6"/>
    <w:multiLevelType w:val="multilevel"/>
    <w:tmpl w:val="3848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C7350A"/>
    <w:multiLevelType w:val="multilevel"/>
    <w:tmpl w:val="EB584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5089423">
    <w:abstractNumId w:val="0"/>
  </w:num>
  <w:num w:numId="2" w16cid:durableId="94635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23A07"/>
    <w:rsid w:val="00123A07"/>
    <w:rsid w:val="006E7415"/>
    <w:rsid w:val="006F7C9B"/>
    <w:rsid w:val="00F574DE"/>
    <w:rsid w:val="00FE6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2D85B-944B-4563-88E1-81739985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A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6AD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4">
    <w:name w:val="Emphasis"/>
    <w:basedOn w:val="a0"/>
    <w:uiPriority w:val="20"/>
    <w:qFormat/>
    <w:rsid w:val="00FE6A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3</cp:revision>
  <dcterms:created xsi:type="dcterms:W3CDTF">2024-04-18T12:15:00Z</dcterms:created>
  <dcterms:modified xsi:type="dcterms:W3CDTF">2024-04-18T12:18:00Z</dcterms:modified>
</cp:coreProperties>
</file>