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7D7" w:rsidRPr="00D137D7" w:rsidRDefault="00D137D7" w:rsidP="00D1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37D7">
        <w:rPr>
          <w:rFonts w:ascii="Times New Roman" w:hAnsi="Times New Roman" w:cs="Times New Roman"/>
          <w:b/>
          <w:sz w:val="32"/>
          <w:szCs w:val="32"/>
        </w:rPr>
        <w:t>Консульт</w:t>
      </w:r>
      <w:r>
        <w:rPr>
          <w:rFonts w:ascii="Times New Roman" w:hAnsi="Times New Roman" w:cs="Times New Roman"/>
          <w:b/>
          <w:sz w:val="32"/>
          <w:szCs w:val="32"/>
        </w:rPr>
        <w:t>ация</w:t>
      </w:r>
      <w:r w:rsidRPr="00D137D7">
        <w:rPr>
          <w:rFonts w:ascii="Times New Roman" w:hAnsi="Times New Roman" w:cs="Times New Roman"/>
          <w:b/>
          <w:sz w:val="32"/>
          <w:szCs w:val="32"/>
        </w:rPr>
        <w:t xml:space="preserve"> для родителей детей с ЗПР 6-7 </w:t>
      </w:r>
      <w:r w:rsidRPr="00D137D7">
        <w:rPr>
          <w:rFonts w:ascii="Times New Roman" w:hAnsi="Times New Roman" w:cs="Times New Roman"/>
          <w:b/>
          <w:sz w:val="32"/>
          <w:szCs w:val="32"/>
        </w:rPr>
        <w:t>лет.</w:t>
      </w:r>
    </w:p>
    <w:p w:rsidR="00D137D7" w:rsidRDefault="00D137D7" w:rsidP="00D1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37D7">
        <w:rPr>
          <w:rFonts w:ascii="Times New Roman" w:hAnsi="Times New Roman" w:cs="Times New Roman"/>
          <w:b/>
          <w:sz w:val="32"/>
          <w:szCs w:val="32"/>
        </w:rPr>
        <w:t>«</w:t>
      </w:r>
      <w:r w:rsidRPr="00D137D7">
        <w:rPr>
          <w:rFonts w:ascii="Times New Roman" w:hAnsi="Times New Roman" w:cs="Times New Roman"/>
          <w:b/>
          <w:sz w:val="32"/>
          <w:szCs w:val="32"/>
        </w:rPr>
        <w:t>Учим математику дома»</w:t>
      </w:r>
    </w:p>
    <w:p w:rsidR="00D137D7" w:rsidRPr="00D137D7" w:rsidRDefault="00D137D7" w:rsidP="00D1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37D7" w:rsidRDefault="00D137D7" w:rsidP="00D13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7D7">
        <w:rPr>
          <w:rFonts w:ascii="Times New Roman" w:hAnsi="Times New Roman" w:cs="Times New Roman"/>
          <w:sz w:val="28"/>
          <w:szCs w:val="28"/>
        </w:rPr>
        <w:t xml:space="preserve">Начинать надо с воспитания у ребенка внимания, умения сравнивать и наблюдать. Подружиться ребенку с математикой помогают игры. В процессе игры дети усваивают сложные математические понятия, учатся считать, читать и писать, а в развитии этих навыков ребенку помогают самые близкие люди- его родители. Но это не только тренировка, это также и прекрасно проведенное время вместе с собственным ребенком. Однако в стремлении к знаниям важно не переусердствовать. Самое главное- это привить </w:t>
      </w:r>
      <w:r>
        <w:rPr>
          <w:rFonts w:ascii="Times New Roman" w:hAnsi="Times New Roman" w:cs="Times New Roman"/>
          <w:sz w:val="28"/>
          <w:szCs w:val="28"/>
        </w:rPr>
        <w:t>ребенку</w:t>
      </w:r>
      <w:r w:rsidRPr="00D137D7">
        <w:rPr>
          <w:rFonts w:ascii="Times New Roman" w:hAnsi="Times New Roman" w:cs="Times New Roman"/>
          <w:sz w:val="28"/>
          <w:szCs w:val="28"/>
        </w:rPr>
        <w:t xml:space="preserve"> интерес к познанию. Для этого занятия должны проходить в увлекательной игровой форме. </w:t>
      </w:r>
    </w:p>
    <w:p w:rsidR="00D137D7" w:rsidRDefault="00D137D7" w:rsidP="00D13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7D7">
        <w:rPr>
          <w:rFonts w:ascii="Times New Roman" w:hAnsi="Times New Roman" w:cs="Times New Roman"/>
          <w:sz w:val="28"/>
          <w:szCs w:val="28"/>
        </w:rPr>
        <w:t xml:space="preserve">Главное при обучении счету вовсе не овладение вычислительными навыками, а понимание того, что означают числа и для чего они нужны. Знания его будут прочнее, если вы будете их закреплять и дома. </w:t>
      </w:r>
    </w:p>
    <w:p w:rsidR="00D137D7" w:rsidRDefault="00D137D7" w:rsidP="00D13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7D7">
        <w:rPr>
          <w:rFonts w:ascii="Times New Roman" w:hAnsi="Times New Roman" w:cs="Times New Roman"/>
          <w:sz w:val="28"/>
          <w:szCs w:val="28"/>
        </w:rPr>
        <w:t xml:space="preserve">Стоит до школы научить ребенка различать: </w:t>
      </w:r>
    </w:p>
    <w:p w:rsidR="00D137D7" w:rsidRDefault="00D137D7" w:rsidP="00D13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7D7">
        <w:rPr>
          <w:rFonts w:ascii="Times New Roman" w:hAnsi="Times New Roman" w:cs="Times New Roman"/>
          <w:sz w:val="28"/>
          <w:szCs w:val="28"/>
        </w:rPr>
        <w:t xml:space="preserve">- пространственное расположение предметов (вверху, внизу, </w:t>
      </w:r>
      <w:r>
        <w:rPr>
          <w:rFonts w:ascii="Times New Roman" w:hAnsi="Times New Roman" w:cs="Times New Roman"/>
          <w:sz w:val="28"/>
          <w:szCs w:val="28"/>
        </w:rPr>
        <w:t>справа, слева, под, над и т.д.);</w:t>
      </w:r>
    </w:p>
    <w:p w:rsidR="00D137D7" w:rsidRDefault="00D137D7" w:rsidP="00D13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137D7">
        <w:rPr>
          <w:rFonts w:ascii="Times New Roman" w:hAnsi="Times New Roman" w:cs="Times New Roman"/>
          <w:sz w:val="28"/>
          <w:szCs w:val="28"/>
        </w:rPr>
        <w:t>узнавать основные геометрические фигуры (круг, квадрат, прямоугольник, треугольник, овал</w:t>
      </w:r>
      <w:r>
        <w:rPr>
          <w:rFonts w:ascii="Times New Roman" w:hAnsi="Times New Roman" w:cs="Times New Roman"/>
          <w:sz w:val="28"/>
          <w:szCs w:val="28"/>
        </w:rPr>
        <w:t>, ромб, трапеция, многоугольник);</w:t>
      </w:r>
    </w:p>
    <w:p w:rsidR="00D137D7" w:rsidRDefault="00D137D7" w:rsidP="00D13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величину предметов;</w:t>
      </w:r>
    </w:p>
    <w:p w:rsidR="00D137D7" w:rsidRDefault="00D137D7" w:rsidP="00D13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7D7">
        <w:rPr>
          <w:rFonts w:ascii="Times New Roman" w:hAnsi="Times New Roman" w:cs="Times New Roman"/>
          <w:sz w:val="28"/>
          <w:szCs w:val="28"/>
        </w:rPr>
        <w:t xml:space="preserve">- понятия «больше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137D7">
        <w:rPr>
          <w:rFonts w:ascii="Times New Roman" w:hAnsi="Times New Roman" w:cs="Times New Roman"/>
          <w:sz w:val="28"/>
          <w:szCs w:val="28"/>
        </w:rPr>
        <w:t xml:space="preserve"> меньше</w:t>
      </w:r>
      <w:r>
        <w:rPr>
          <w:rFonts w:ascii="Times New Roman" w:hAnsi="Times New Roman" w:cs="Times New Roman"/>
          <w:sz w:val="28"/>
          <w:szCs w:val="28"/>
        </w:rPr>
        <w:t>-равно</w:t>
      </w:r>
      <w:bookmarkStart w:id="0" w:name="_GoBack"/>
      <w:bookmarkEnd w:id="0"/>
      <w:r w:rsidRPr="00D137D7">
        <w:rPr>
          <w:rFonts w:ascii="Times New Roman" w:hAnsi="Times New Roman" w:cs="Times New Roman"/>
          <w:sz w:val="28"/>
          <w:szCs w:val="28"/>
        </w:rPr>
        <w:t xml:space="preserve">», «часть», «целое». </w:t>
      </w:r>
    </w:p>
    <w:p w:rsidR="00D137D7" w:rsidRDefault="00D137D7" w:rsidP="00D13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7D7">
        <w:rPr>
          <w:rFonts w:ascii="Times New Roman" w:hAnsi="Times New Roman" w:cs="Times New Roman"/>
          <w:sz w:val="28"/>
          <w:szCs w:val="28"/>
        </w:rPr>
        <w:t xml:space="preserve">Формы обучения элементарным математическим представлениям - игра. </w:t>
      </w: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D137D7">
        <w:rPr>
          <w:rFonts w:ascii="Times New Roman" w:hAnsi="Times New Roman" w:cs="Times New Roman"/>
          <w:sz w:val="28"/>
          <w:szCs w:val="28"/>
          <w:u w:val="single"/>
        </w:rPr>
        <w:t>Игра «Наоборот»</w:t>
      </w:r>
      <w:r w:rsidRPr="00D137D7">
        <w:rPr>
          <w:rFonts w:ascii="Times New Roman" w:hAnsi="Times New Roman" w:cs="Times New Roman"/>
          <w:sz w:val="28"/>
          <w:szCs w:val="28"/>
        </w:rPr>
        <w:t xml:space="preserve"> (толстый - тонкий, высокий - низкий, широкий - узкий). </w:t>
      </w:r>
    </w:p>
    <w:p w:rsidR="00D137D7" w:rsidRDefault="00D137D7" w:rsidP="00D13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D137D7">
        <w:rPr>
          <w:rFonts w:ascii="Times New Roman" w:hAnsi="Times New Roman" w:cs="Times New Roman"/>
          <w:sz w:val="28"/>
          <w:szCs w:val="28"/>
          <w:u w:val="single"/>
        </w:rPr>
        <w:t>Игра «Пришли гости»</w:t>
      </w:r>
      <w:r w:rsidRPr="00D137D7">
        <w:rPr>
          <w:rFonts w:ascii="Times New Roman" w:hAnsi="Times New Roman" w:cs="Times New Roman"/>
          <w:sz w:val="28"/>
          <w:szCs w:val="28"/>
        </w:rPr>
        <w:t xml:space="preserve"> (определение без счета равенства и неравенства двух групп предметов приемом нал</w:t>
      </w:r>
      <w:r>
        <w:rPr>
          <w:rFonts w:ascii="Times New Roman" w:hAnsi="Times New Roman" w:cs="Times New Roman"/>
          <w:sz w:val="28"/>
          <w:szCs w:val="28"/>
        </w:rPr>
        <w:t>ожения). Использовать термины «</w:t>
      </w:r>
      <w:r w:rsidRPr="00D137D7">
        <w:rPr>
          <w:rFonts w:ascii="Times New Roman" w:hAnsi="Times New Roman" w:cs="Times New Roman"/>
          <w:sz w:val="28"/>
          <w:szCs w:val="28"/>
        </w:rPr>
        <w:t xml:space="preserve">больше», «меньше», «поровну». Обратить внимание, чтобы ребенок не пересчитывал один и тот же предмет дважды. </w:t>
      </w:r>
    </w:p>
    <w:p w:rsidR="00D137D7" w:rsidRDefault="00D137D7" w:rsidP="00D13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D137D7">
        <w:rPr>
          <w:rFonts w:ascii="Times New Roman" w:hAnsi="Times New Roman" w:cs="Times New Roman"/>
          <w:sz w:val="28"/>
          <w:szCs w:val="28"/>
          <w:u w:val="single"/>
        </w:rPr>
        <w:t>Игра «Назови соседей»</w:t>
      </w:r>
      <w:r w:rsidRPr="00D137D7">
        <w:rPr>
          <w:rFonts w:ascii="Times New Roman" w:hAnsi="Times New Roman" w:cs="Times New Roman"/>
          <w:sz w:val="28"/>
          <w:szCs w:val="28"/>
        </w:rPr>
        <w:t xml:space="preserve"> (взрослый называет число, а ребенок - его соседей). Например, взрослый говорит: «2», а ребенок называет: «1, 3». </w:t>
      </w:r>
    </w:p>
    <w:p w:rsidR="00D137D7" w:rsidRDefault="00D137D7" w:rsidP="00D13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D137D7">
        <w:rPr>
          <w:rFonts w:ascii="Times New Roman" w:hAnsi="Times New Roman" w:cs="Times New Roman"/>
          <w:sz w:val="28"/>
          <w:szCs w:val="28"/>
          <w:u w:val="single"/>
        </w:rPr>
        <w:t>Игра «Подели предмет»</w:t>
      </w:r>
      <w:r w:rsidRPr="00D137D7">
        <w:rPr>
          <w:rFonts w:ascii="Times New Roman" w:hAnsi="Times New Roman" w:cs="Times New Roman"/>
          <w:sz w:val="28"/>
          <w:szCs w:val="28"/>
        </w:rPr>
        <w:t xml:space="preserve"> (торт на 2, 4 и т.д. частей). Показать, что целое всегда больше части. Составление задач целесообразно ограничить сложением, вычитанием в одно действие. Пусть ребенок сам примет участие в составлении задачи. Важно научить его ставить вопрос к задаче, понимать, какой именно вопрос может быть логическим завершением условий данной задачи. </w:t>
      </w:r>
    </w:p>
    <w:p w:rsidR="00D137D7" w:rsidRDefault="00D137D7" w:rsidP="00D13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D137D7">
        <w:rPr>
          <w:rFonts w:ascii="Times New Roman" w:hAnsi="Times New Roman" w:cs="Times New Roman"/>
          <w:sz w:val="28"/>
          <w:szCs w:val="28"/>
          <w:u w:val="single"/>
        </w:rPr>
        <w:t>Игра «Найди пару»</w:t>
      </w:r>
      <w:r w:rsidRPr="00D137D7">
        <w:rPr>
          <w:rFonts w:ascii="Times New Roman" w:hAnsi="Times New Roman" w:cs="Times New Roman"/>
          <w:sz w:val="28"/>
          <w:szCs w:val="28"/>
        </w:rPr>
        <w:t xml:space="preserve"> (перед ребенком в ряд лежат числовые карточки, на которых нарисованы или наклеены предметы). Взрослый показывает цифру, а ребенок находит соответствующую карточку. </w:t>
      </w:r>
    </w:p>
    <w:p w:rsidR="00D137D7" w:rsidRDefault="00D137D7" w:rsidP="00D13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D137D7">
        <w:rPr>
          <w:rFonts w:ascii="Times New Roman" w:hAnsi="Times New Roman" w:cs="Times New Roman"/>
          <w:sz w:val="28"/>
          <w:szCs w:val="28"/>
          <w:u w:val="single"/>
        </w:rPr>
        <w:t>Игра «Какое число пропущено?»</w:t>
      </w:r>
      <w:r w:rsidRPr="00D137D7">
        <w:rPr>
          <w:rFonts w:ascii="Times New Roman" w:hAnsi="Times New Roman" w:cs="Times New Roman"/>
          <w:sz w:val="28"/>
          <w:szCs w:val="28"/>
        </w:rPr>
        <w:t xml:space="preserve"> Называется пропущенное число. </w:t>
      </w:r>
    </w:p>
    <w:p w:rsidR="00D137D7" w:rsidRDefault="00D137D7" w:rsidP="00D13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D137D7">
        <w:rPr>
          <w:rFonts w:ascii="Times New Roman" w:hAnsi="Times New Roman" w:cs="Times New Roman"/>
          <w:sz w:val="28"/>
          <w:szCs w:val="28"/>
          <w:u w:val="single"/>
        </w:rPr>
        <w:t>Счет в дороге.</w:t>
      </w:r>
      <w:r w:rsidRPr="00D137D7">
        <w:rPr>
          <w:rFonts w:ascii="Times New Roman" w:hAnsi="Times New Roman" w:cs="Times New Roman"/>
          <w:sz w:val="28"/>
          <w:szCs w:val="28"/>
        </w:rPr>
        <w:t xml:space="preserve"> Маленькие дети очень быстро устают в транспорте, если их предоставить самим себе. Это время можно провести с пользой, если вы будете вместе с ребенком считать. Сосчитать можно проезжающие автобусы, количество пассажиров, магазины или аптеки. Можно придумать каждому </w:t>
      </w:r>
      <w:r w:rsidRPr="00D137D7">
        <w:rPr>
          <w:rFonts w:ascii="Times New Roman" w:hAnsi="Times New Roman" w:cs="Times New Roman"/>
          <w:sz w:val="28"/>
          <w:szCs w:val="28"/>
        </w:rPr>
        <w:lastRenderedPageBreak/>
        <w:t>объект для счета: ребенок считает маленькие дома, а вы большие. У кого больше? Сколько вокруг машин? Обращайте внимание ребенка на то, что происходит вокруг: на прогулке, на пути в магазин и т.</w:t>
      </w:r>
      <w:r>
        <w:rPr>
          <w:rFonts w:ascii="Times New Roman" w:hAnsi="Times New Roman" w:cs="Times New Roman"/>
          <w:sz w:val="28"/>
          <w:szCs w:val="28"/>
        </w:rPr>
        <w:t xml:space="preserve">д. Задавайте вопросы, например, </w:t>
      </w:r>
      <w:r w:rsidRPr="00D137D7">
        <w:rPr>
          <w:rFonts w:ascii="Times New Roman" w:hAnsi="Times New Roman" w:cs="Times New Roman"/>
          <w:sz w:val="28"/>
          <w:szCs w:val="28"/>
        </w:rPr>
        <w:t xml:space="preserve">«Здесь больше мальчиков или девочек?», «Давай сосчитаем, сколько скамеек в парке», «Покажи, какое дерево высокое, а какое самое низкое», «Сколько этажей в этом доме?» и т.д. </w:t>
      </w:r>
    </w:p>
    <w:p w:rsidR="00D137D7" w:rsidRDefault="00D137D7" w:rsidP="00D13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Pr="00D137D7">
        <w:rPr>
          <w:rFonts w:ascii="Times New Roman" w:hAnsi="Times New Roman" w:cs="Times New Roman"/>
          <w:sz w:val="28"/>
          <w:szCs w:val="28"/>
          <w:u w:val="single"/>
        </w:rPr>
        <w:t>Мячи и пуговицы.</w:t>
      </w:r>
      <w:r w:rsidRPr="00D137D7">
        <w:rPr>
          <w:rFonts w:ascii="Times New Roman" w:hAnsi="Times New Roman" w:cs="Times New Roman"/>
          <w:sz w:val="28"/>
          <w:szCs w:val="28"/>
        </w:rPr>
        <w:t xml:space="preserve"> Понятия пространственного расположения легко усваиваются в игре с мячом: мяч над головой (вверху), мяч у ног (внизу), бросим вправо, бросим влево, вперед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137D7">
        <w:rPr>
          <w:rFonts w:ascii="Times New Roman" w:hAnsi="Times New Roman" w:cs="Times New Roman"/>
          <w:sz w:val="28"/>
          <w:szCs w:val="28"/>
        </w:rPr>
        <w:t xml:space="preserve">назад. Задание можно и усложнить: ты бросаешь мяч правой рукой к моей правой руке, а левой рукой - к моей левой. В действии </w:t>
      </w:r>
      <w:r>
        <w:rPr>
          <w:rFonts w:ascii="Times New Roman" w:hAnsi="Times New Roman" w:cs="Times New Roman"/>
          <w:sz w:val="28"/>
          <w:szCs w:val="28"/>
        </w:rPr>
        <w:t>ребенок</w:t>
      </w:r>
      <w:r w:rsidRPr="00D137D7">
        <w:rPr>
          <w:rFonts w:ascii="Times New Roman" w:hAnsi="Times New Roman" w:cs="Times New Roman"/>
          <w:sz w:val="28"/>
          <w:szCs w:val="28"/>
        </w:rPr>
        <w:t xml:space="preserve"> гораздо лучше усваивает важные понятия. Далеко ли это? Гуляя с ребенком, выберите какой-нибудь объект на недалеком от вас расстоянии, например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137D7">
        <w:rPr>
          <w:rFonts w:ascii="Times New Roman" w:hAnsi="Times New Roman" w:cs="Times New Roman"/>
          <w:sz w:val="28"/>
          <w:szCs w:val="28"/>
        </w:rPr>
        <w:t xml:space="preserve"> лестницу, и сосчитайте, сколько до нее шагов. Затем выберите другой объект и также сосчитайте шаги. Сравните измеренные шагами расстояния- какое больше? Постарайтесь вместе ребенком предположить, сколько шагов потребуется, чтобы подойти к какому-то близкому объекту. </w:t>
      </w:r>
    </w:p>
    <w:p w:rsidR="00D137D7" w:rsidRDefault="00D137D7" w:rsidP="00D13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Pr="00D137D7">
        <w:rPr>
          <w:rFonts w:ascii="Times New Roman" w:hAnsi="Times New Roman" w:cs="Times New Roman"/>
          <w:sz w:val="28"/>
          <w:szCs w:val="28"/>
          <w:u w:val="single"/>
        </w:rPr>
        <w:t>Угадай, сколько в какой руке.</w:t>
      </w:r>
      <w:r w:rsidRPr="00D137D7">
        <w:rPr>
          <w:rFonts w:ascii="Times New Roman" w:hAnsi="Times New Roman" w:cs="Times New Roman"/>
          <w:sz w:val="28"/>
          <w:szCs w:val="28"/>
        </w:rPr>
        <w:t xml:space="preserve"> В игре могут участвовать двое и больше игроков. Ведущий берет в руки определенное количество предметов, не больше 10 (это могут быть конфеты, пуговицы, камешки и т.д.), и объя</w:t>
      </w:r>
      <w:r>
        <w:rPr>
          <w:rFonts w:ascii="Times New Roman" w:hAnsi="Times New Roman" w:cs="Times New Roman"/>
          <w:sz w:val="28"/>
          <w:szCs w:val="28"/>
        </w:rPr>
        <w:t>вляет играющим, сколько всего у</w:t>
      </w:r>
      <w:r w:rsidRPr="00D137D7">
        <w:rPr>
          <w:rFonts w:ascii="Times New Roman" w:hAnsi="Times New Roman" w:cs="Times New Roman"/>
          <w:sz w:val="28"/>
          <w:szCs w:val="28"/>
        </w:rPr>
        <w:t xml:space="preserve"> него предметов. После этого за спиной раскладывает их в обе руки и просит детей угадать, сколько предметов, в какой руке. </w:t>
      </w:r>
    </w:p>
    <w:p w:rsidR="00D137D7" w:rsidRDefault="00D137D7" w:rsidP="00D13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Pr="00D137D7">
        <w:rPr>
          <w:rFonts w:ascii="Times New Roman" w:hAnsi="Times New Roman" w:cs="Times New Roman"/>
          <w:sz w:val="28"/>
          <w:szCs w:val="28"/>
          <w:u w:val="single"/>
        </w:rPr>
        <w:t>Счет на кухне.</w:t>
      </w:r>
      <w:r w:rsidRPr="00D137D7">
        <w:rPr>
          <w:rFonts w:ascii="Times New Roman" w:hAnsi="Times New Roman" w:cs="Times New Roman"/>
          <w:sz w:val="28"/>
          <w:szCs w:val="28"/>
        </w:rPr>
        <w:t xml:space="preserve"> Кухня - отличное место для постижения основ математики. Ребенок может пересчитывать предметы сервировки, помогая вам накрывать на стол. Или достать из холодильника по вашей просьбе три яблока и один банан. Разнообразить задания можно до бесконечности. </w:t>
      </w:r>
    </w:p>
    <w:p w:rsidR="00D137D7" w:rsidRDefault="00D137D7" w:rsidP="00D13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Pr="00D137D7">
        <w:rPr>
          <w:rFonts w:ascii="Times New Roman" w:hAnsi="Times New Roman" w:cs="Times New Roman"/>
          <w:sz w:val="28"/>
          <w:szCs w:val="28"/>
          <w:u w:val="single"/>
        </w:rPr>
        <w:t>Сложи квадрат.</w:t>
      </w:r>
      <w:r w:rsidRPr="00D137D7">
        <w:rPr>
          <w:rFonts w:ascii="Times New Roman" w:hAnsi="Times New Roman" w:cs="Times New Roman"/>
          <w:sz w:val="28"/>
          <w:szCs w:val="28"/>
        </w:rPr>
        <w:t xml:space="preserve"> Возьмите плотную бумагу разных цветов и вырежьте из нее квадраты одного размера- скажем,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7D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7D7">
        <w:rPr>
          <w:rFonts w:ascii="Times New Roman" w:hAnsi="Times New Roman" w:cs="Times New Roman"/>
          <w:sz w:val="28"/>
          <w:szCs w:val="28"/>
        </w:rPr>
        <w:t>10см. Каждый квадрат разрежьте по заранее намеченным линиям на несколько частей. Один из квадратов можно разрезать на две части, другой- уже на три. Самый сложный вариант для малыша - набор из 5-6 частей. Теперь давайте ребенку по очереди наборы деталей, пусть он попробует сложить из них целую фигуру.</w:t>
      </w:r>
    </w:p>
    <w:p w:rsidR="00D137D7" w:rsidRDefault="00D137D7" w:rsidP="00D137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37D7" w:rsidRDefault="00D137D7" w:rsidP="00D137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6960" w:rsidRPr="00D137D7" w:rsidRDefault="00D137D7" w:rsidP="00D137D7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D137D7">
        <w:rPr>
          <w:rFonts w:ascii="Times New Roman" w:hAnsi="Times New Roman" w:cs="Times New Roman"/>
          <w:i/>
          <w:sz w:val="32"/>
          <w:szCs w:val="32"/>
        </w:rPr>
        <w:t>Успехов Вам и вашим детям!</w:t>
      </w:r>
    </w:p>
    <w:sectPr w:rsidR="006F6960" w:rsidRPr="00D1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9F5"/>
    <w:rsid w:val="002E39F5"/>
    <w:rsid w:val="00552BF2"/>
    <w:rsid w:val="009E1352"/>
    <w:rsid w:val="00D137D7"/>
    <w:rsid w:val="00FB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F37EC"/>
  <w15:chartTrackingRefBased/>
  <w15:docId w15:val="{01134731-8C79-4731-B98A-90D29D25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2024-04-15T10:22:00Z</dcterms:created>
  <dcterms:modified xsi:type="dcterms:W3CDTF">2024-04-15T10:32:00Z</dcterms:modified>
</cp:coreProperties>
</file>