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2D" w:rsidRPr="007F1A2D" w:rsidRDefault="007F1A2D" w:rsidP="007F1A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F1A2D">
        <w:rPr>
          <w:rFonts w:ascii="Times New Roman" w:hAnsi="Times New Roman" w:cs="Times New Roman"/>
          <w:b/>
          <w:sz w:val="32"/>
          <w:szCs w:val="32"/>
        </w:rPr>
        <w:t>Детские ошибки. Не обращать внимание или поправлять?</w:t>
      </w:r>
    </w:p>
    <w:bookmarkEnd w:id="0"/>
    <w:p w:rsidR="007F1A2D" w:rsidRP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Для успешной коррекции речевых отклонений и всестороннего развития детей необходимо максимально обеспечить непрерывность процесса обучения дошкольников в детском саду и закрепления полученных навыков дома. Поэтому родителям необходимо придерживаться </w:t>
      </w:r>
      <w:r>
        <w:rPr>
          <w:rFonts w:ascii="Times New Roman" w:hAnsi="Times New Roman" w:cs="Times New Roman"/>
          <w:sz w:val="28"/>
          <w:szCs w:val="28"/>
        </w:rPr>
        <w:t>ряда правил:</w:t>
      </w:r>
    </w:p>
    <w:p w:rsidR="007F1A2D" w:rsidRDefault="007F1A2D" w:rsidP="007F1A2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7F1A2D" w:rsidRPr="007F1A2D" w:rsidRDefault="007F1A2D" w:rsidP="007F1A2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>Наполнить повседневную жизнь детей грамотным речевым общением:</w:t>
      </w:r>
    </w:p>
    <w:p w:rsidR="007F1A2D" w:rsidRP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 - посредством называния окружающих предметов и явлений развивать предметный словарь (наприм</w:t>
      </w:r>
      <w:r>
        <w:rPr>
          <w:rFonts w:ascii="Times New Roman" w:hAnsi="Times New Roman" w:cs="Times New Roman"/>
          <w:sz w:val="28"/>
          <w:szCs w:val="28"/>
        </w:rPr>
        <w:t>ер, это мяч, это шапка и т.д.);</w:t>
      </w:r>
    </w:p>
    <w:p w:rsidR="007F1A2D" w:rsidRP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 - 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 (</w:t>
      </w:r>
      <w:proofErr w:type="gramStart"/>
      <w:r w:rsidRPr="007F1A2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F1A2D">
        <w:rPr>
          <w:rFonts w:ascii="Times New Roman" w:hAnsi="Times New Roman" w:cs="Times New Roman"/>
          <w:sz w:val="28"/>
          <w:szCs w:val="28"/>
        </w:rPr>
        <w:t>: Это книга; нет книги; ищу книгу; думаю о книге; рисую книгу. Коля ри</w:t>
      </w:r>
      <w:r>
        <w:rPr>
          <w:rFonts w:ascii="Times New Roman" w:hAnsi="Times New Roman" w:cs="Times New Roman"/>
          <w:sz w:val="28"/>
          <w:szCs w:val="28"/>
        </w:rPr>
        <w:t>совал, а Даша рисовала и т.д.);</w:t>
      </w:r>
    </w:p>
    <w:p w:rsidR="007F1A2D" w:rsidRP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- обращать внимание детей на смыслообразующие элементы речевой системы - глаголы, на примерах из повседневной жизни, учить детей дифференцировать их по смыслу (например, соответственно: встал, лёг, зашил дырку, пришил </w:t>
      </w:r>
      <w:r>
        <w:rPr>
          <w:rFonts w:ascii="Times New Roman" w:hAnsi="Times New Roman" w:cs="Times New Roman"/>
          <w:sz w:val="28"/>
          <w:szCs w:val="28"/>
        </w:rPr>
        <w:t>пуговицу, вышил цветок и т.д.);</w:t>
      </w:r>
    </w:p>
    <w:p w:rsidR="007F1A2D" w:rsidRP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- привлекать внимание детей к правильному пониманию н употреблению пространственных предлогов в контекстной речи и изолированно (например, положи карандаш на стол, возьми карандаш со стола, положи карандаш под стол, </w:t>
      </w:r>
      <w:r>
        <w:rPr>
          <w:rFonts w:ascii="Times New Roman" w:hAnsi="Times New Roman" w:cs="Times New Roman"/>
          <w:sz w:val="28"/>
          <w:szCs w:val="28"/>
        </w:rPr>
        <w:t>спрячь карандаш за спину т.д.);</w:t>
      </w:r>
    </w:p>
    <w:p w:rsidR="007F1A2D" w:rsidRDefault="007F1A2D" w:rsidP="007F1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 xml:space="preserve"> - совершенствовать грамматический строй речи, используя речевые игры (например, игра «У меня синий шар, а что у те6я…», жёлтое яблоко, красная машина, 4 красных яблока, 6 красных яблок, 6 легк</w:t>
      </w:r>
      <w:r>
        <w:rPr>
          <w:rFonts w:ascii="Times New Roman" w:hAnsi="Times New Roman" w:cs="Times New Roman"/>
          <w:sz w:val="28"/>
          <w:szCs w:val="28"/>
        </w:rPr>
        <w:t>овых машин, 6 воздушных шаров).</w:t>
      </w:r>
    </w:p>
    <w:p w:rsidR="007F1A2D" w:rsidRPr="007F1A2D" w:rsidRDefault="007F1A2D" w:rsidP="007F1A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lastRenderedPageBreak/>
        <w:t>Обращать внимание ребенка на процесс приготовления пищи, её качественный состав, продукты, из которых готовится блюдо (</w:t>
      </w:r>
      <w:proofErr w:type="spellStart"/>
      <w:r w:rsidRPr="007F1A2D">
        <w:rPr>
          <w:rFonts w:ascii="Times New Roman" w:hAnsi="Times New Roman" w:cs="Times New Roman"/>
          <w:sz w:val="28"/>
          <w:szCs w:val="28"/>
        </w:rPr>
        <w:t>напpимep</w:t>
      </w:r>
      <w:proofErr w:type="spellEnd"/>
      <w:r w:rsidRPr="007F1A2D">
        <w:rPr>
          <w:rFonts w:ascii="Times New Roman" w:hAnsi="Times New Roman" w:cs="Times New Roman"/>
          <w:sz w:val="28"/>
          <w:szCs w:val="28"/>
        </w:rPr>
        <w:t>, как готовим: варим, жарим, печем, чистим; вкусовые качества: вкусная, сладкая, горькая, горячая, холодная; цвет: зеленый, жёлтый).</w:t>
      </w:r>
    </w:p>
    <w:p w:rsidR="007F1A2D" w:rsidRPr="007F1A2D" w:rsidRDefault="007F1A2D" w:rsidP="007F1A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>Важную роль в организации работы должны оказывать любимые игрушки ребенка. Неоценима их роль в развитии ребенка, в том числе в формировании связной речи. Составление коротких предложений, их распространение, составление из них маленьких рассказов, в том числе и рассказов-описаний о любимой игрушке, принесут большое удовольствие ее обладателю - ребенку.</w:t>
      </w:r>
    </w:p>
    <w:p w:rsidR="007F1A2D" w:rsidRPr="007F1A2D" w:rsidRDefault="007F1A2D" w:rsidP="007F1A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>Важно, чтобы вся вышеизложенная работа происходила на высоком эмоциональном подъеме ребенка, и исподволь, ненавязчиво, в игровой форме позволяла ребенку овладевать сложной структурой родной речи.</w:t>
      </w:r>
    </w:p>
    <w:p w:rsidR="007F1A2D" w:rsidRPr="007F1A2D" w:rsidRDefault="007F1A2D" w:rsidP="007F1A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2D">
        <w:rPr>
          <w:rFonts w:ascii="Times New Roman" w:hAnsi="Times New Roman" w:cs="Times New Roman"/>
          <w:sz w:val="28"/>
          <w:szCs w:val="28"/>
        </w:rPr>
        <w:t>Родители должны учитывать, что реакция ребенка может быть различной: то быстрой, то слишком медленной, то чрезмерно веселой, бурной, то очень унылой. Это не должно отталкивать родителей от дальнейшей работы, а наоборот, учитывая личные особенности своего ребенка, привлекая родительскую интуицию и желание помочь, вместе с ним преодолевать речевые затруднения.</w:t>
      </w:r>
    </w:p>
    <w:p w:rsidR="007F1A2D" w:rsidRDefault="007F1A2D" w:rsidP="007F1A2D"/>
    <w:p w:rsidR="007F1A2D" w:rsidRDefault="007F1A2D" w:rsidP="007F1A2D">
      <w:r>
        <w:t xml:space="preserve"> </w:t>
      </w:r>
    </w:p>
    <w:p w:rsidR="007F1A2D" w:rsidRDefault="007F1A2D" w:rsidP="007F1A2D"/>
    <w:p w:rsidR="006F6960" w:rsidRDefault="007F1A2D" w:rsidP="007F1A2D"/>
    <w:sectPr w:rsidR="006F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51E9"/>
    <w:multiLevelType w:val="hybridMultilevel"/>
    <w:tmpl w:val="25D2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1D89"/>
    <w:multiLevelType w:val="hybridMultilevel"/>
    <w:tmpl w:val="6C240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CB"/>
    <w:rsid w:val="00552BF2"/>
    <w:rsid w:val="006A6BCB"/>
    <w:rsid w:val="007F1A2D"/>
    <w:rsid w:val="009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E2C2"/>
  <w15:chartTrackingRefBased/>
  <w15:docId w15:val="{DB13DA24-0C41-4267-9DFC-C302CEE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2024-03-18T09:53:00Z</dcterms:created>
  <dcterms:modified xsi:type="dcterms:W3CDTF">2024-03-18T09:56:00Z</dcterms:modified>
</cp:coreProperties>
</file>