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43" w:rsidRPr="00E01F43" w:rsidRDefault="00E01F43" w:rsidP="00E01F4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01F43">
        <w:rPr>
          <w:rFonts w:ascii="Times New Roman" w:hAnsi="Times New Roman" w:cs="Times New Roman"/>
          <w:b/>
          <w:color w:val="FF0000"/>
          <w:sz w:val="36"/>
          <w:szCs w:val="36"/>
        </w:rPr>
        <w:t>Самые необходимые развивающие игрушки для детей с ин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теллектуальной недостаточностью</w:t>
      </w:r>
    </w:p>
    <w:p w:rsidR="00E01F43" w:rsidRPr="00E01F43" w:rsidRDefault="00E01F43" w:rsidP="00E01F4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вид деятельности любого ребенка – это игровая деятельность. У детей с умеренной, тяжелой степенью интеллектуальной недостаточностью игровая деятельность, как правило, отсутствует.  Наши дети всего лишь манипулируют игрушками. Имеет место «полевое поведение»: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перемещаясь по группе (комнате дома)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в руки игрушку, тут же бросает ее и перемещается </w:t>
      </w:r>
      <w:proofErr w:type="gramStart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следующей, не производя никаких игровых действий.</w:t>
      </w:r>
    </w:p>
    <w:p w:rsidR="00E01F43" w:rsidRPr="00E01F43" w:rsidRDefault="00E01F43" w:rsidP="00E01F4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взрослых состоит в том, чтобы научить ребенка действовать с игрушками. Игрушка готовит ребенка к вхождению в общественные отношения. Играя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закрепляют приобретенные умения и навыки ребенка.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0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Пирамидка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Многофункциональная игрушка с большими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азвивающими возможностями.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пирамидкой развива</w:t>
      </w:r>
      <w:r w:rsidR="006F4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-мелкую моторику пальцев рук;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-знания о цвете;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-знания формы;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-память, внимание, усидчивость;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группировать, находить общее и различное, сравнивать.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I этапе выбираем простейшие пирамидки с кольцами.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«Собери пирамидку»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распространенная игр</w:t>
      </w:r>
      <w:proofErr w:type="gramStart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 и собрать пирамидку. Если ребенок самостоятельно при разборе не может удержать колечки, прибегаем к совмещенным действиям (берем руку ребенка и вместе с ним снимаем очередное колечко). Собрать пирамидку правильно достаточно сложно для наших детей. Собирая, обращаем внимание на то, что каждый раз выбираем самое большое колечко.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«Обведи»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пирамидок используем как трафареты. Обводим, закрашиваем (начинаем с крупных колечек)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 Стрелок»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коробку (корзинку, контейнер и т.д.) в которую нужно бросать колечки.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</w:t>
      </w:r>
      <w:proofErr w:type="spellStart"/>
      <w:proofErr w:type="gramStart"/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Большой-маленький</w:t>
      </w:r>
      <w:proofErr w:type="spellEnd"/>
      <w:proofErr w:type="gramEnd"/>
      <w:r w:rsidRPr="00E01F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Выкладываем на стол большое и маленькое колечко. Показываем: «Это большое (обводим пальцем ребенка), а это маленькое (обводим пальцем)»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-Дай мне большое колечко;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-Дай мне маленькое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колечко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эти действия 3-4 раза.</w:t>
      </w:r>
    </w:p>
    <w:p w:rsidR="00E01F43" w:rsidRPr="00E01F43" w:rsidRDefault="00003059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E01F43" w:rsidRPr="00E0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«Рамки-вкладыши» (доски </w:t>
      </w:r>
      <w:proofErr w:type="gramStart"/>
      <w:r w:rsidR="00E01F43" w:rsidRPr="00E0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Сечена</w:t>
      </w:r>
      <w:proofErr w:type="gramEnd"/>
      <w:r w:rsidR="00E01F43" w:rsidRPr="00E0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рамками: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-отрабатываем пальцевой захват (работают указательный и большой пальцы)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-развиваем мелкую моторику пальцев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-развиваем представления о форме, цвете.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играть с рамками-вкладышами.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ребенку доску с яркими цветными вставками, затем переворачиваем игрушку (вкладыши высыпаются из своих гнезд). После этого показываем на примере одной из фигур, как подобные вкладки вставляются на свои места и снова высыпаем детали на стол. Для большой наглядности перед началом сборки этой «головоломки» нужно провести детским пальчиком по контурам каждого из вкладыша.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предлагаем ребенку самому попробовать справиться с заданием. Сначала (как правило) дети пользуются методом «проб и ошибок» (прикладывают фигурку по всем прорезям, пока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попадают  в нужное отверстие)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 временем дети безошибочно собирают рамки.</w:t>
      </w:r>
    </w:p>
    <w:p w:rsidR="00E01F43" w:rsidRPr="00E01F43" w:rsidRDefault="00003059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1F43" w:rsidRPr="00E01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Матрешка»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 матрешкой можно: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ребенка с понятия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01F43" w:rsidRPr="00E01F43" w:rsidRDefault="00003059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-выучить части лица -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глаза, брови, рот, щеки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показывать 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 Матрешки, у мамы, у ребенка;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-изучить название основных цветов (если позволяет узор на игрушке)</w:t>
      </w:r>
      <w:r w:rsidR="0000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0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Варианты игр.</w:t>
      </w:r>
    </w:p>
    <w:p w:rsidR="00E01F43" w:rsidRPr="00E01F43" w:rsidRDefault="00E01F43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03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Выстраиваем ряд из матрешек от большой до маленькой. Словесная инструкция: ставим (выбираем) сначала </w:t>
      </w:r>
      <w:proofErr w:type="gramStart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</w:t>
      </w:r>
      <w:proofErr w:type="gramEnd"/>
      <w:r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большую…</w:t>
      </w:r>
    </w:p>
    <w:p w:rsidR="00E01F43" w:rsidRPr="00E01F43" w:rsidRDefault="00003059" w:rsidP="00E01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часть матрёшек на противоположный край стола, остальных рядом с ребенком. Объясняем: «Эти матрешки далеко, эти близки. Покажи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матрёшки далеко от нас (какие близко)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F43" w:rsidRPr="00E01F43" w:rsidRDefault="00003059" w:rsidP="00E01F4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 (собираем матрёшки от большой до маленькой)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1F43" w:rsidRPr="00E01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Озвучиваем: «Все матрешки «спрятались» в одну большую»</w:t>
      </w:r>
    </w:p>
    <w:p w:rsidR="003779A8" w:rsidRPr="00E01F43" w:rsidRDefault="003779A8">
      <w:pPr>
        <w:rPr>
          <w:rFonts w:ascii="Times New Roman" w:hAnsi="Times New Roman" w:cs="Times New Roman"/>
        </w:rPr>
      </w:pPr>
    </w:p>
    <w:sectPr w:rsidR="003779A8" w:rsidRPr="00E01F43" w:rsidSect="0037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01F43"/>
    <w:rsid w:val="00003059"/>
    <w:rsid w:val="003779A8"/>
    <w:rsid w:val="005460C7"/>
    <w:rsid w:val="006F4A3E"/>
    <w:rsid w:val="00E0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A8"/>
  </w:style>
  <w:style w:type="paragraph" w:styleId="1">
    <w:name w:val="heading 1"/>
    <w:basedOn w:val="a"/>
    <w:link w:val="10"/>
    <w:uiPriority w:val="9"/>
    <w:qFormat/>
    <w:rsid w:val="00E01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1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1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01F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E01F43"/>
  </w:style>
  <w:style w:type="paragraph" w:customStyle="1" w:styleId="c7">
    <w:name w:val="c7"/>
    <w:basedOn w:val="a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1F43"/>
  </w:style>
  <w:style w:type="paragraph" w:customStyle="1" w:styleId="c0">
    <w:name w:val="c0"/>
    <w:basedOn w:val="a"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1F43"/>
  </w:style>
  <w:style w:type="character" w:customStyle="1" w:styleId="c8">
    <w:name w:val="c8"/>
    <w:basedOn w:val="a0"/>
    <w:rsid w:val="00E01F43"/>
  </w:style>
  <w:style w:type="character" w:customStyle="1" w:styleId="c5">
    <w:name w:val="c5"/>
    <w:basedOn w:val="a0"/>
    <w:rsid w:val="00E01F43"/>
  </w:style>
  <w:style w:type="paragraph" w:styleId="a5">
    <w:name w:val="Balloon Text"/>
    <w:basedOn w:val="a"/>
    <w:link w:val="a6"/>
    <w:uiPriority w:val="99"/>
    <w:semiHidden/>
    <w:unhideWhenUsed/>
    <w:rsid w:val="00E0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33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53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28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6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7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63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30013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9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3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Сергей Демин</cp:lastModifiedBy>
  <cp:revision>3</cp:revision>
  <dcterms:created xsi:type="dcterms:W3CDTF">2024-02-07T15:33:00Z</dcterms:created>
  <dcterms:modified xsi:type="dcterms:W3CDTF">2024-02-07T17:27:00Z</dcterms:modified>
</cp:coreProperties>
</file>