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D4987" w14:textId="77777777" w:rsidR="00FB0FD9" w:rsidRPr="00FB0FD9" w:rsidRDefault="00FB0FD9" w:rsidP="00FB0FD9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40"/>
          <w:szCs w:val="40"/>
          <w:bdr w:val="none" w:sz="0" w:space="0" w:color="auto" w:frame="1"/>
        </w:rPr>
      </w:pPr>
      <w:r w:rsidRPr="00FB0FD9">
        <w:rPr>
          <w:rStyle w:val="a4"/>
          <w:color w:val="000000"/>
          <w:sz w:val="40"/>
          <w:szCs w:val="40"/>
          <w:bdr w:val="none" w:sz="0" w:space="0" w:color="auto" w:frame="1"/>
        </w:rPr>
        <w:t>Рекомендации по подготовке к школе детей с ЗПР</w:t>
      </w:r>
    </w:p>
    <w:p w14:paraId="45F95089" w14:textId="77777777" w:rsidR="00FB0FD9" w:rsidRPr="00FB0FD9" w:rsidRDefault="00FB0FD9" w:rsidP="00FB0FD9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709A8D24" w14:textId="52B10459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Позаботьтесь о психологическом комфорте ребенка</w:t>
      </w:r>
      <w:r w:rsidRPr="00FB0FD9">
        <w:rPr>
          <w:color w:val="000000"/>
          <w:sz w:val="28"/>
          <w:szCs w:val="28"/>
        </w:rPr>
        <w:t>, дайте ему почувствовать вашу любовь и поддержку; вместо наказания задействуйте мотивацию (если ты уберёшь за собой игрушки, то сможешь посмотреть мультики; если будешь капризничать, я не буду читать тебе эту книжку);</w:t>
      </w:r>
    </w:p>
    <w:p w14:paraId="61C160F2" w14:textId="77777777" w:rsidR="00FB0FD9" w:rsidRPr="00FB0FD9" w:rsidRDefault="00FB0FD9" w:rsidP="00FB0FD9">
      <w:pPr>
        <w:pStyle w:val="a3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</w:p>
    <w:p w14:paraId="74259AC2" w14:textId="3A3C971C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Поощряйте его познавательную мотивацию.</w:t>
      </w: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FB0FD9">
        <w:rPr>
          <w:color w:val="000000"/>
          <w:sz w:val="28"/>
          <w:szCs w:val="28"/>
        </w:rPr>
        <w:t>Выполнение каких-либо заданий должно быть окрашено для ребёнка позитивными эмоциями, подача нового знания должна происходить в форме сюрприза, интересной игры. Во время выполнения заданий не кричите на него, не критикуйте. Больше хвалите, даже за незначительный, как вам может показаться, успех. В день можно заниматься по полчаса, через каждые 10 минут делайте разминки, пальчиковую гимнастику;</w:t>
      </w:r>
    </w:p>
    <w:p w14:paraId="041BD164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61AEE7E8" w14:textId="67E744D5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При выполнении задания используйте больше наглядности</w:t>
      </w:r>
      <w:r w:rsidRPr="00FB0FD9">
        <w:rPr>
          <w:color w:val="000000"/>
          <w:sz w:val="28"/>
          <w:szCs w:val="28"/>
        </w:rPr>
        <w:t>, тренируйте пальчики ребёнка (делайте аппликации, учите его вырезать ножницами, клеить, собирайте узоры из мозаики, учите правильно держать карандаш, лепите из пластилина), не злоупотребляйте интерактивными заданиями (по телевизору или интернету) – используйте их как мотиватор для выполнения менее интересных, но важных заданий (сделал все задания – теперь можно на компьютере поиграть).</w:t>
      </w:r>
    </w:p>
    <w:p w14:paraId="3EFF6C37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0E038A9F" w14:textId="6C80F957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В силу повышенной отвлекаемости, </w:t>
      </w:r>
      <w:r w:rsidRPr="00FB0FD9">
        <w:rPr>
          <w:color w:val="000000"/>
          <w:sz w:val="28"/>
          <w:szCs w:val="28"/>
        </w:rPr>
        <w:t xml:space="preserve">такой ребенок нуждается в многократном, терпеливом повторении просьбы (например, вы попросили его убрать игрушки, он </w:t>
      </w:r>
      <w:proofErr w:type="spellStart"/>
      <w:r w:rsidRPr="00FB0FD9">
        <w:rPr>
          <w:color w:val="000000"/>
          <w:sz w:val="28"/>
          <w:szCs w:val="28"/>
        </w:rPr>
        <w:t>поубирал</w:t>
      </w:r>
      <w:proofErr w:type="spellEnd"/>
      <w:r w:rsidRPr="00FB0FD9">
        <w:rPr>
          <w:color w:val="000000"/>
          <w:sz w:val="28"/>
          <w:szCs w:val="28"/>
        </w:rPr>
        <w:t xml:space="preserve"> 5 минут и переключился на собирание пазлов – в этом случае необходимо терпеливо вернуть его к прошлому действию; не поручайте ему работу, результат которой нельзя оценить через короткий промежуток времени (до получаса), т.к. он быстро теряет интерес к продолжительной деятельности. Поручая ребёнку задание, дробите его на части (например, не “собери игрушки”, а “сначала собери кубики, потом конструктор” и т.п.). Во время занятия избегайте посторонних шумов. Ограничьте просмотр телевизора – максимум 40 минут в день;</w:t>
      </w:r>
    </w:p>
    <w:p w14:paraId="71A54625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38E9B959" w14:textId="7040DE05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Учите ребенка организовывать свою деятельность </w:t>
      </w:r>
      <w:r w:rsidRPr="00FB0FD9">
        <w:rPr>
          <w:color w:val="000000"/>
          <w:sz w:val="28"/>
          <w:szCs w:val="28"/>
        </w:rPr>
        <w:t>– убирать за собой вещи, игрушки, мыть руки, раздеваться-одеваться. Он должен понять, что порядок – это важно;</w:t>
      </w:r>
    </w:p>
    <w:p w14:paraId="17D20CC7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79785F06" w14:textId="193E1F27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Прививайте ребенку </w:t>
      </w:r>
      <w:proofErr w:type="gramStart"/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самодисциплину</w:t>
      </w:r>
      <w:r w:rsidRPr="00FB0FD9">
        <w:rPr>
          <w:color w:val="000000"/>
          <w:sz w:val="28"/>
          <w:szCs w:val="28"/>
        </w:rPr>
        <w:t>(</w:t>
      </w:r>
      <w:proofErr w:type="gramEnd"/>
      <w:r w:rsidRPr="00FB0FD9">
        <w:rPr>
          <w:color w:val="000000"/>
          <w:sz w:val="28"/>
          <w:szCs w:val="28"/>
        </w:rPr>
        <w:t>познакомьте его с правилами поведения дома и на улице – что ему можно делать, а что нельзя (нельзя лазать в шкаф без спроса, нельзя брать чужие вещи, что регулярно нужно мыть руки, не ложиться спать, не почистив зубы, спрашивать разрешение и т.д.; следите за выполнением этих правил, не пускайте всё на самотёк);</w:t>
      </w:r>
    </w:p>
    <w:p w14:paraId="0384D077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19E26543" w14:textId="5B228712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Проявляйте настойчивость</w:t>
      </w:r>
      <w:r w:rsidRPr="00FB0FD9">
        <w:rPr>
          <w:color w:val="000000"/>
          <w:sz w:val="28"/>
          <w:szCs w:val="28"/>
        </w:rPr>
        <w:t>– чтобы ребенок выполнил вашу просьбу, нужно установить с ним контакт глаз и убедиться, что он вас услышал и понял, добейтесь от него утвердительного ответа, что он действительно понял, чего от него хотят. Не кричите, но при этом и не позволяйте, чтобы ребёнок вас игнорировал;</w:t>
      </w:r>
    </w:p>
    <w:p w14:paraId="4C8310A6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1D538D64" w14:textId="2C797BC7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Личный пример.</w:t>
      </w: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FB0FD9">
        <w:rPr>
          <w:color w:val="000000"/>
          <w:sz w:val="28"/>
          <w:szCs w:val="28"/>
        </w:rPr>
        <w:t>Если вы учите ребёнка не переходить дорогу на красный свет, а сами регулярно нарушаете, то это правило не отложится в его голове, т.к. ребёнок копирует ваше поведение;</w:t>
      </w:r>
    </w:p>
    <w:p w14:paraId="76643B97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2963E4D6" w14:textId="26BB66BD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Учите ребенка ориентироваться в пространстве</w:t>
      </w:r>
      <w:r w:rsidRPr="00FB0FD9">
        <w:rPr>
          <w:color w:val="000000"/>
          <w:sz w:val="28"/>
          <w:szCs w:val="28"/>
        </w:rPr>
        <w:t>– осваивайте понятия справа, слева, вверху, внизу, спереди, сзади, на, над, под; во время прогулки, попросите его показать вам дорогу до вашего дома и т.п.;</w:t>
      </w:r>
    </w:p>
    <w:p w14:paraId="5DB292ED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3714C01F" w14:textId="2FA4D9C6" w:rsidR="00FB0FD9" w:rsidRP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Занятия физкультурой</w:t>
      </w: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FB0FD9">
        <w:rPr>
          <w:color w:val="000000"/>
          <w:sz w:val="28"/>
          <w:szCs w:val="28"/>
        </w:rPr>
        <w:t>раз</w:t>
      </w:r>
      <w:r>
        <w:rPr>
          <w:color w:val="000000"/>
          <w:sz w:val="28"/>
          <w:szCs w:val="28"/>
        </w:rPr>
        <w:t>в</w:t>
      </w:r>
      <w:r w:rsidRPr="00FB0FD9">
        <w:rPr>
          <w:color w:val="000000"/>
          <w:sz w:val="28"/>
          <w:szCs w:val="28"/>
        </w:rPr>
        <w:t>ивают крупную моторику ребёнка, улучшат координацию движений;</w:t>
      </w:r>
    </w:p>
    <w:p w14:paraId="5BE4A757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7B448068" w14:textId="06767DFE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Чтобы ребенок научился чему-то, необходимо учитывать зону его ближайшего развития – выполняя задание, сначала проговорите его, убедитесь, что ребенок вас услышал, если он не понял, проделайте сначала вместе с ним</w:t>
      </w:r>
      <w:r w:rsidRPr="00FB0FD9">
        <w:rPr>
          <w:color w:val="000000"/>
          <w:sz w:val="28"/>
          <w:szCs w:val="28"/>
        </w:rPr>
        <w:t>, и как только почувствуете в нём уверенность – предоставьте делать задание самостоятельно (например, если вы сказали, обведи фигуру по контуру, а ребёнок не понял, проделайте вместе с ним рука в руке);</w:t>
      </w:r>
    </w:p>
    <w:p w14:paraId="48BC9A41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53E09BD7" w14:textId="453F6EE7" w:rsidR="00FB0FD9" w:rsidRP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Во время занятий с ребенком играйте в «школу», вы – учитель, а он – ученик. </w:t>
      </w:r>
      <w:r w:rsidRPr="00FB0FD9">
        <w:rPr>
          <w:color w:val="000000"/>
          <w:sz w:val="28"/>
          <w:szCs w:val="28"/>
        </w:rPr>
        <w:t>Если ваш ребёнок умеет разговаривать, любит книги, предложите ему побыть учителем и поучить вас. Рассказывайте ребенку о том, что интересного с ним может произойти в школе, читайте рассказы, сказки про школу;</w:t>
      </w:r>
    </w:p>
    <w:p w14:paraId="0F03AA66" w14:textId="20AED14A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Учите ребенка не стесняться выражать своё мнение, учите, что ошибаться могут все, побуждайте его к рассуждению, задавайте интересные вопросы, загадывайте загадки, поощряйте его любознательность, не отмахивайтесь от него.</w:t>
      </w:r>
    </w:p>
    <w:p w14:paraId="4BF8BE71" w14:textId="77777777" w:rsidR="00FB0FD9" w:rsidRPr="00FB0FD9" w:rsidRDefault="00FB0FD9" w:rsidP="00FB0FD9">
      <w:pPr>
        <w:pStyle w:val="a3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</w:p>
    <w:p w14:paraId="1AACC98C" w14:textId="58B5F72A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Когда ребенок начнет учиться в школе, не ругайте его за плохие оценки – учеба должна стать для него интересной в первую очередь сама по себе, а не из-за оценок;</w:t>
      </w:r>
    </w:p>
    <w:p w14:paraId="7756D1A7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71BCC611" w14:textId="3C507532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По завершении задания, попросите ребенка оценить свою </w:t>
      </w: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работу</w:t>
      </w:r>
      <w:r w:rsidRPr="00FB0FD9">
        <w:rPr>
          <w:color w:val="000000"/>
          <w:sz w:val="28"/>
          <w:szCs w:val="28"/>
        </w:rPr>
        <w:t xml:space="preserve"> с</w:t>
      </w:r>
      <w:r w:rsidRPr="00FB0FD9">
        <w:rPr>
          <w:color w:val="000000"/>
          <w:sz w:val="28"/>
          <w:szCs w:val="28"/>
        </w:rPr>
        <w:t xml:space="preserve"> помощью разноцветных смайликов (жёлтый смайлик – отлично; зелёный – нужно ещё потренироваться);</w:t>
      </w:r>
    </w:p>
    <w:p w14:paraId="2C7269C5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72075B94" w14:textId="02D13772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Предоставляйте ребенку выбор во время занятия</w:t>
      </w:r>
      <w:r w:rsidRPr="00FB0FD9">
        <w:rPr>
          <w:color w:val="000000"/>
          <w:sz w:val="28"/>
          <w:szCs w:val="28"/>
        </w:rPr>
        <w:t>: «выбирай, чем мы займёмся – будем лепить, или клеить аппликацию, что ты хочешь лепить?» Ребенок должен почувствовать себя не просто исполнителем, а творцом в вашем совместном занятии;</w:t>
      </w:r>
    </w:p>
    <w:p w14:paraId="4F65789E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1F514211" w14:textId="23A6BD3C" w:rsidR="00FB0FD9" w:rsidRDefault="00FB0FD9" w:rsidP="00FB0FD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Снижайте уровень тревоги ребёнка похвалой, словами любви. </w:t>
      </w:r>
      <w:r w:rsidRPr="00FB0FD9">
        <w:rPr>
          <w:color w:val="000000"/>
          <w:sz w:val="28"/>
          <w:szCs w:val="28"/>
        </w:rPr>
        <w:t>Отлично подойдёт общение с животными, рисование красками с прослушиванием классической музыки, занятия с песком. Также есть много других техник работы с тревогой и страхами.</w:t>
      </w:r>
    </w:p>
    <w:p w14:paraId="47ABC4B9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0B603F0D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rStyle w:val="a4"/>
          <w:color w:val="000000"/>
          <w:sz w:val="28"/>
          <w:szCs w:val="28"/>
          <w:bdr w:val="none" w:sz="0" w:space="0" w:color="auto" w:frame="1"/>
        </w:rPr>
        <w:t>Главное при работе с детьми с задержкой развития – благоприятный психологический фон, недопущение крика, строгого наказания и системность.</w:t>
      </w:r>
    </w:p>
    <w:p w14:paraId="065F8408" w14:textId="77777777" w:rsidR="00FB0FD9" w:rsidRPr="00FB0FD9" w:rsidRDefault="00FB0FD9" w:rsidP="00FB0FD9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FD9">
        <w:rPr>
          <w:color w:val="000000"/>
          <w:sz w:val="28"/>
          <w:szCs w:val="28"/>
        </w:rPr>
        <w:t> </w:t>
      </w:r>
    </w:p>
    <w:p w14:paraId="6D79D3E4" w14:textId="77777777" w:rsidR="00F574DE" w:rsidRPr="00FB0FD9" w:rsidRDefault="00F574DE">
      <w:pPr>
        <w:rPr>
          <w:rFonts w:ascii="Times New Roman" w:hAnsi="Times New Roman" w:cs="Times New Roman"/>
          <w:sz w:val="28"/>
          <w:szCs w:val="28"/>
        </w:rPr>
      </w:pPr>
    </w:p>
    <w:sectPr w:rsidR="00F574DE" w:rsidRPr="00FB0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F6E55"/>
    <w:multiLevelType w:val="hybridMultilevel"/>
    <w:tmpl w:val="DA9C0C12"/>
    <w:lvl w:ilvl="0" w:tplc="C3261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12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D64"/>
    <w:rsid w:val="006F7C9B"/>
    <w:rsid w:val="00C14D64"/>
    <w:rsid w:val="00F574DE"/>
    <w:rsid w:val="00FB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A355"/>
  <w15:chartTrackingRefBased/>
  <w15:docId w15:val="{7A110035-F83A-4AE3-A740-21FBF457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FD9"/>
    <w:rPr>
      <w:b/>
      <w:bCs/>
    </w:rPr>
  </w:style>
  <w:style w:type="paragraph" w:styleId="a5">
    <w:name w:val="List Paragraph"/>
    <w:basedOn w:val="a"/>
    <w:uiPriority w:val="34"/>
    <w:qFormat/>
    <w:rsid w:val="00FB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2023-12-20T03:05:00Z</dcterms:created>
  <dcterms:modified xsi:type="dcterms:W3CDTF">2023-12-20T03:10:00Z</dcterms:modified>
</cp:coreProperties>
</file>