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72" w:rsidRPr="00872272" w:rsidRDefault="00E06BD8" w:rsidP="00E06BD8">
      <w:pPr>
        <w:pStyle w:val="a3"/>
        <w:shd w:val="clear" w:color="auto" w:fill="FFFFFF"/>
        <w:tabs>
          <w:tab w:val="left" w:pos="8931"/>
        </w:tabs>
        <w:spacing w:before="0" w:beforeAutospacing="0" w:after="12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9pt;margin-top:-30.9pt;width:210.55pt;height:72.6pt;z-index:251660288;mso-width-relative:margin;mso-height-relative:margin">
            <v:textbox>
              <w:txbxContent>
                <w:p w:rsidR="008074B7" w:rsidRPr="0016200D" w:rsidRDefault="008074B7">
                  <w:pPr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48"/>
                      <w:szCs w:val="48"/>
                    </w:rPr>
                  </w:pPr>
                  <w:r w:rsidRPr="0016200D">
                    <w:rPr>
                      <w:color w:val="31849B" w:themeColor="accent5" w:themeShade="BF"/>
                      <w:sz w:val="48"/>
                      <w:szCs w:val="48"/>
                    </w:rPr>
                    <w:t xml:space="preserve"> </w:t>
                  </w:r>
                  <w:r w:rsidRPr="0016200D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48"/>
                      <w:szCs w:val="48"/>
                    </w:rPr>
                    <w:t xml:space="preserve">Как </w:t>
                  </w:r>
                  <w:proofErr w:type="gramStart"/>
                  <w:r w:rsidRPr="0016200D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48"/>
                      <w:szCs w:val="48"/>
                    </w:rPr>
                    <w:t>разговорить</w:t>
                  </w:r>
                  <w:proofErr w:type="gramEnd"/>
                  <w:r w:rsidRPr="0016200D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48"/>
                      <w:szCs w:val="48"/>
                    </w:rPr>
                    <w:t xml:space="preserve"> ребенка.</w:t>
                  </w:r>
                </w:p>
              </w:txbxContent>
            </v:textbox>
          </v:shape>
        </w:pict>
      </w:r>
      <w:r w:rsidR="008074B7">
        <w:rPr>
          <w:noProof/>
          <w:color w:val="000000"/>
          <w:sz w:val="28"/>
          <w:szCs w:val="28"/>
        </w:rPr>
        <w:drawing>
          <wp:inline distT="0" distB="0" distL="0" distR="0">
            <wp:extent cx="3333750" cy="2362200"/>
            <wp:effectExtent l="19050" t="0" r="0" b="0"/>
            <wp:docPr id="2" name="Рисунок 1" descr="C:\Users\admin\Pictures\родителям1\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родителям1\скачанные файлы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72272" w:rsidRPr="00872272">
        <w:rPr>
          <w:color w:val="000000"/>
          <w:sz w:val="28"/>
          <w:szCs w:val="28"/>
        </w:rPr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2. Говорите спокойно, в нормальном темпе, с интонацией.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3.  Говорите, используя ПРАВИЛЬНО построенные фразы, предложения. </w:t>
      </w:r>
      <w:r>
        <w:rPr>
          <w:color w:val="000000"/>
          <w:sz w:val="28"/>
          <w:szCs w:val="28"/>
        </w:rPr>
        <w:t xml:space="preserve"> 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4. 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872272">
        <w:rPr>
          <w:color w:val="000000"/>
          <w:sz w:val="28"/>
          <w:szCs w:val="28"/>
        </w:rPr>
        <w:t>вместо</w:t>
      </w:r>
      <w:proofErr w:type="gramEnd"/>
      <w:r w:rsidRPr="00872272">
        <w:rPr>
          <w:color w:val="000000"/>
          <w:sz w:val="28"/>
          <w:szCs w:val="28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5.  Выдерживайте временную паузу, чтобы у ребенка была возможность говорить и отвечать на вопросы.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6. Слушайте звуки и шумы, которые нас окружают. Скажите ребенку:  «Послушай, как лает собака, а вот шумит ветер» и т.д. А потом спросите «Что это?» Это может быть лай собаки, шум ветра, мотор самолета, шелест листвы, журчание ручейка и т.д.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7. 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8.  Если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 каждый день.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9. Если ребенок называет только одно слово, начните учить его коротким фразам. Используйте слова, которые ваш ребенок знает. Добавьте цвет, </w:t>
      </w:r>
      <w:r w:rsidRPr="00872272">
        <w:rPr>
          <w:color w:val="000000"/>
          <w:sz w:val="28"/>
          <w:szCs w:val="28"/>
        </w:rPr>
        <w:lastRenderedPageBreak/>
        <w:t xml:space="preserve">размер, действие. </w:t>
      </w:r>
      <w:proofErr w:type="gramStart"/>
      <w:r w:rsidRPr="00872272">
        <w:rPr>
          <w:color w:val="000000"/>
          <w:sz w:val="28"/>
          <w:szCs w:val="28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10.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Не забывайте: Учите ребенка, играя с ним.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Ваш ребенок самый замечательный!</w:t>
      </w:r>
    </w:p>
    <w:p w:rsidR="00A0725E" w:rsidRDefault="00A0725E">
      <w:pPr>
        <w:rPr>
          <w:rFonts w:ascii="Times New Roman" w:hAnsi="Times New Roman" w:cs="Times New Roman"/>
          <w:sz w:val="28"/>
          <w:szCs w:val="28"/>
        </w:rPr>
      </w:pPr>
    </w:p>
    <w:p w:rsidR="00872272" w:rsidRDefault="00872272">
      <w:pPr>
        <w:rPr>
          <w:rFonts w:ascii="Times New Roman" w:hAnsi="Times New Roman" w:cs="Times New Roman"/>
          <w:sz w:val="28"/>
          <w:szCs w:val="28"/>
        </w:rPr>
      </w:pPr>
    </w:p>
    <w:p w:rsidR="00872272" w:rsidRDefault="00872272">
      <w:pPr>
        <w:rPr>
          <w:rFonts w:ascii="Times New Roman" w:hAnsi="Times New Roman" w:cs="Times New Roman"/>
          <w:sz w:val="28"/>
          <w:szCs w:val="28"/>
        </w:rPr>
      </w:pP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36"/>
          <w:szCs w:val="36"/>
        </w:rPr>
      </w:pPr>
      <w:r w:rsidRPr="00872272">
        <w:rPr>
          <w:b/>
          <w:color w:val="000000"/>
          <w:sz w:val="36"/>
          <w:szCs w:val="36"/>
        </w:rPr>
        <w:t>Логопед советует.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 Говорите спокойно, в нормальном темпе, с интонацией.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 Говорите, используя ПРАВИЛЬНО построенные фразы, предложения. </w:t>
      </w:r>
      <w:r>
        <w:rPr>
          <w:color w:val="000000"/>
          <w:sz w:val="28"/>
          <w:szCs w:val="28"/>
        </w:rPr>
        <w:t xml:space="preserve"> 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 xml:space="preserve">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872272">
        <w:rPr>
          <w:color w:val="000000"/>
          <w:sz w:val="28"/>
          <w:szCs w:val="28"/>
        </w:rPr>
        <w:t>вместо</w:t>
      </w:r>
      <w:proofErr w:type="gramEnd"/>
      <w:r w:rsidRPr="00872272">
        <w:rPr>
          <w:color w:val="000000"/>
          <w:sz w:val="28"/>
          <w:szCs w:val="28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Выдерживайте временную паузу, чтобы у ребенка была возможность говорить и отвечать на вопросы.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872272" w:rsidRDefault="00872272" w:rsidP="00872272">
      <w:pPr>
        <w:pStyle w:val="a3"/>
        <w:shd w:val="clear" w:color="auto" w:fill="FFFFFF"/>
        <w:spacing w:before="0" w:beforeAutospacing="0" w:after="120" w:afterAutospacing="0"/>
        <w:ind w:left="720"/>
        <w:rPr>
          <w:color w:val="000000"/>
          <w:sz w:val="28"/>
          <w:szCs w:val="28"/>
        </w:rPr>
      </w:pPr>
    </w:p>
    <w:p w:rsidR="00872272" w:rsidRPr="00872272" w:rsidRDefault="00872272" w:rsidP="00872272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Занимайтес</w:t>
      </w:r>
      <w:proofErr w:type="spellEnd"/>
      <w:r>
        <w:rPr>
          <w:color w:val="000000"/>
          <w:sz w:val="28"/>
          <w:szCs w:val="28"/>
        </w:rPr>
        <w:t xml:space="preserve"> с ребенком в</w:t>
      </w:r>
      <w:r w:rsidRPr="00872272">
        <w:rPr>
          <w:color w:val="000000"/>
          <w:sz w:val="28"/>
          <w:szCs w:val="28"/>
        </w:rPr>
        <w:t xml:space="preserve">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72272" w:rsidRPr="00872272" w:rsidRDefault="00872272" w:rsidP="0087227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72272">
        <w:rPr>
          <w:color w:val="000000"/>
          <w:sz w:val="28"/>
          <w:szCs w:val="28"/>
        </w:rPr>
        <w:t>Ваш ребенок самый замечательный!</w:t>
      </w:r>
    </w:p>
    <w:p w:rsidR="00872272" w:rsidRDefault="00872272">
      <w:pPr>
        <w:rPr>
          <w:rFonts w:ascii="Times New Roman" w:hAnsi="Times New Roman" w:cs="Times New Roman"/>
          <w:sz w:val="28"/>
          <w:szCs w:val="28"/>
        </w:rPr>
      </w:pP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color w:val="444444"/>
          <w:sz w:val="12"/>
          <w:szCs w:val="12"/>
          <w:lang w:eastAsia="ru-RU"/>
        </w:rPr>
        <w:br/>
        <w:t>                                   </w:t>
      </w: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ДОРОГИЕ РОДИТЕЛИ!</w:t>
      </w: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 У Ваших детей очень много речевых проблем…</w:t>
      </w: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Это, несомненно,  отразится на их развитии, усвоении учебного материала, успеваемости в школе, на письменной и устной речи.</w:t>
      </w: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 БЕЗ ПОМОЩИ ВЗРОСЛЫХ ОНИ НЕ СПРАВЯТСЯ!!!</w:t>
      </w: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Только объединив усилия родителей, воспитателей и логопеда, мы можем достигнуть положительных результатов!</w:t>
      </w:r>
    </w:p>
    <w:p w:rsidR="007E03A1" w:rsidRPr="007E03A1" w:rsidRDefault="007E03A1" w:rsidP="007E03A1">
      <w:p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Для этого необходимо:</w:t>
      </w:r>
    </w:p>
    <w:p w:rsidR="007E03A1" w:rsidRPr="007E03A1" w:rsidRDefault="007E03A1" w:rsidP="007E03A1">
      <w:pPr>
        <w:numPr>
          <w:ilvl w:val="0"/>
          <w:numId w:val="3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Прислушиваться и следовать советам логопеда и воспитателей.</w:t>
      </w:r>
    </w:p>
    <w:p w:rsidR="007E03A1" w:rsidRPr="007E03A1" w:rsidRDefault="007E03A1" w:rsidP="007E03A1">
      <w:pPr>
        <w:numPr>
          <w:ilvl w:val="0"/>
          <w:numId w:val="3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Посещать все родительские собрания и консультации.</w:t>
      </w:r>
    </w:p>
    <w:p w:rsidR="007E03A1" w:rsidRPr="007E03A1" w:rsidRDefault="007E03A1" w:rsidP="007E03A1">
      <w:pPr>
        <w:numPr>
          <w:ilvl w:val="0"/>
          <w:numId w:val="3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Развивать речь детей (больше читать, беседовать с ребёнком, слушать аудиозаписи детских стихов, рассказов, сказок, посещать театры, музеи и т.д.)</w:t>
      </w:r>
    </w:p>
    <w:p w:rsidR="007E03A1" w:rsidRPr="007E03A1" w:rsidRDefault="007E03A1" w:rsidP="007E03A1">
      <w:pPr>
        <w:numPr>
          <w:ilvl w:val="0"/>
          <w:numId w:val="3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Внимательно вслушиваться в речь детей и поправлять</w:t>
      </w:r>
    </w:p>
    <w:p w:rsidR="007E03A1" w:rsidRPr="007E03A1" w:rsidRDefault="007E03A1" w:rsidP="007E03A1">
      <w:pPr>
        <w:spacing w:after="0" w:line="180" w:lineRule="atLeast"/>
        <w:ind w:left="36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дефектно произносимые слова, неправильно построенные</w:t>
      </w:r>
    </w:p>
    <w:p w:rsidR="007E03A1" w:rsidRPr="007E03A1" w:rsidRDefault="007E03A1" w:rsidP="007E03A1">
      <w:pPr>
        <w:spacing w:after="0" w:line="180" w:lineRule="atLeast"/>
        <w:ind w:left="36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предложения.</w:t>
      </w:r>
    </w:p>
    <w:p w:rsidR="007E03A1" w:rsidRPr="007E03A1" w:rsidRDefault="007E03A1" w:rsidP="007E03A1">
      <w:pPr>
        <w:numPr>
          <w:ilvl w:val="0"/>
          <w:numId w:val="4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Проконсультироваться  и обследоваться у врачей-специалистов: </w:t>
      </w:r>
      <w:proofErr w:type="gramStart"/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ЛОР-врача</w:t>
      </w:r>
      <w:proofErr w:type="gramEnd"/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, </w:t>
      </w:r>
      <w:proofErr w:type="spellStart"/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ортодонта</w:t>
      </w:r>
      <w:proofErr w:type="spellEnd"/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, невропатолога,</w:t>
      </w:r>
    </w:p>
    <w:p w:rsidR="007E03A1" w:rsidRPr="007E03A1" w:rsidRDefault="007E03A1" w:rsidP="007E03A1">
      <w:pPr>
        <w:spacing w:after="0" w:line="180" w:lineRule="atLeast"/>
        <w:ind w:left="72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психоневролога.</w:t>
      </w:r>
    </w:p>
    <w:p w:rsidR="007E03A1" w:rsidRPr="007E03A1" w:rsidRDefault="007E03A1" w:rsidP="007E03A1">
      <w:pPr>
        <w:spacing w:after="0" w:line="180" w:lineRule="atLeast"/>
        <w:ind w:left="72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При необходимости пролечить медикаментозно в соответствии с назначениями.</w:t>
      </w:r>
    </w:p>
    <w:p w:rsidR="007E03A1" w:rsidRPr="007E03A1" w:rsidRDefault="007E03A1" w:rsidP="007E03A1">
      <w:pPr>
        <w:numPr>
          <w:ilvl w:val="0"/>
          <w:numId w:val="5"/>
        </w:numPr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Выполнять домашние задания по рекомендации</w:t>
      </w:r>
    </w:p>
    <w:p w:rsidR="007E03A1" w:rsidRPr="007E03A1" w:rsidRDefault="007E03A1" w:rsidP="007E03A1">
      <w:pPr>
        <w:spacing w:after="0" w:line="180" w:lineRule="atLeast"/>
        <w:ind w:left="36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логопеда.</w:t>
      </w:r>
    </w:p>
    <w:p w:rsidR="007E03A1" w:rsidRPr="007E03A1" w:rsidRDefault="007E03A1" w:rsidP="007E03A1">
      <w:pPr>
        <w:spacing w:after="0" w:line="180" w:lineRule="atLeast"/>
        <w:ind w:left="360"/>
        <w:rPr>
          <w:rFonts w:ascii="Arial" w:eastAsia="Times New Roman" w:hAnsi="Arial" w:cs="Arial"/>
          <w:color w:val="444444"/>
          <w:sz w:val="12"/>
          <w:szCs w:val="12"/>
          <w:lang w:eastAsia="ru-RU"/>
        </w:rPr>
      </w:pPr>
      <w:r w:rsidRPr="007E03A1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</w:t>
      </w:r>
    </w:p>
    <w:p w:rsidR="00872272" w:rsidRPr="00872272" w:rsidRDefault="00872272">
      <w:pPr>
        <w:rPr>
          <w:rFonts w:ascii="Times New Roman" w:hAnsi="Times New Roman" w:cs="Times New Roman"/>
          <w:sz w:val="28"/>
          <w:szCs w:val="28"/>
        </w:rPr>
      </w:pPr>
    </w:p>
    <w:sectPr w:rsidR="00872272" w:rsidRPr="00872272" w:rsidSect="00A0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82"/>
    <w:multiLevelType w:val="multilevel"/>
    <w:tmpl w:val="ED64B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E2D5F"/>
    <w:multiLevelType w:val="multilevel"/>
    <w:tmpl w:val="A4840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A24A9"/>
    <w:multiLevelType w:val="hybridMultilevel"/>
    <w:tmpl w:val="EF040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C69B2"/>
    <w:multiLevelType w:val="hybridMultilevel"/>
    <w:tmpl w:val="499A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844B8"/>
    <w:multiLevelType w:val="multilevel"/>
    <w:tmpl w:val="1910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272"/>
    <w:rsid w:val="00136DAA"/>
    <w:rsid w:val="0016200D"/>
    <w:rsid w:val="0042530A"/>
    <w:rsid w:val="007E03A1"/>
    <w:rsid w:val="008074B7"/>
    <w:rsid w:val="00872272"/>
    <w:rsid w:val="00A0725E"/>
    <w:rsid w:val="00C60298"/>
    <w:rsid w:val="00E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03A1"/>
  </w:style>
  <w:style w:type="paragraph" w:customStyle="1" w:styleId="c5">
    <w:name w:val="c5"/>
    <w:basedOn w:val="a"/>
    <w:rsid w:val="007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группа 7</cp:lastModifiedBy>
  <cp:revision>7</cp:revision>
  <dcterms:created xsi:type="dcterms:W3CDTF">2013-02-16T01:50:00Z</dcterms:created>
  <dcterms:modified xsi:type="dcterms:W3CDTF">2023-12-08T06:36:00Z</dcterms:modified>
</cp:coreProperties>
</file>