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A2D" w:rsidRPr="002E2017" w:rsidRDefault="007A2A2D" w:rsidP="007A2A2D">
      <w:pPr>
        <w:shd w:val="clear" w:color="auto" w:fill="FFFFFF"/>
        <w:spacing w:line="240" w:lineRule="auto"/>
        <w:jc w:val="center"/>
        <w:rPr>
          <w:rFonts w:ascii="Times New Roman" w:eastAsia="Times New Roman" w:hAnsi="Times New Roman" w:cs="Times New Roman"/>
          <w:b/>
          <w:color w:val="111111"/>
          <w:sz w:val="32"/>
          <w:szCs w:val="32"/>
          <w:lang w:eastAsia="ru-RU"/>
        </w:rPr>
      </w:pPr>
      <w:r>
        <w:rPr>
          <w:rFonts w:ascii="Times New Roman" w:eastAsia="Times New Roman" w:hAnsi="Times New Roman" w:cs="Times New Roman"/>
          <w:b/>
          <w:color w:val="111111"/>
          <w:sz w:val="32"/>
          <w:szCs w:val="32"/>
          <w:lang w:eastAsia="ru-RU"/>
        </w:rPr>
        <w:t xml:space="preserve">Консультация для родителей. </w:t>
      </w:r>
      <w:r w:rsidRPr="002E2017">
        <w:rPr>
          <w:rFonts w:ascii="Times New Roman" w:eastAsia="Times New Roman" w:hAnsi="Times New Roman" w:cs="Times New Roman"/>
          <w:b/>
          <w:color w:val="111111"/>
          <w:sz w:val="32"/>
          <w:szCs w:val="32"/>
          <w:lang w:eastAsia="ru-RU"/>
        </w:rPr>
        <w:t>«Значение развития мелкой моторики рук для речи детей»</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Развитие мелкой моторики рук детей важно для общего развития ребёнка, так как ему понадобятся точные координированные движения, чтобы писать, одеваться, а также выполнять различные бытовые и прочие действия.</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Речевая способность ребенка зависит не только от тренировки артикулярного аппарата, но и от движения рук. Мелкая моторика очень важна, поскольку через неё развиваются такие высшие свойства сознания, </w:t>
      </w:r>
      <w:r w:rsidRPr="002E2017">
        <w:rPr>
          <w:rFonts w:ascii="Times New Roman" w:eastAsia="Times New Roman" w:hAnsi="Times New Roman" w:cs="Times New Roman"/>
          <w:color w:val="111111"/>
          <w:sz w:val="28"/>
          <w:szCs w:val="28"/>
          <w:u w:val="single"/>
          <w:bdr w:val="none" w:sz="0" w:space="0" w:color="auto" w:frame="1"/>
          <w:lang w:eastAsia="ru-RU"/>
        </w:rPr>
        <w:t>как</w:t>
      </w:r>
      <w:r w:rsidRPr="002E2017">
        <w:rPr>
          <w:rFonts w:ascii="Times New Roman" w:eastAsia="Times New Roman" w:hAnsi="Times New Roman" w:cs="Times New Roman"/>
          <w:color w:val="111111"/>
          <w:sz w:val="28"/>
          <w:szCs w:val="28"/>
          <w:lang w:eastAsia="ru-RU"/>
        </w:rPr>
        <w:t>:</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1. Повышается тонус коры головного мозга.</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2. Развиваются речевые центры коры головного мозга.</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3. Стимулируются развитие речи ребенка.</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4. Согласовывают работу понятийного и двигательного центров речи.</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5. Способствуют улучшению артикуляционной моторики.</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6. Развивается чувство ритма и координацию движений.</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7. Подготавливается рука к письму.</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8. Поднимается настроение ребенка.</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РАЗВИТИЕ МЕЛКОЙ </w:t>
      </w:r>
      <w:r w:rsidRPr="002E2017">
        <w:rPr>
          <w:rFonts w:ascii="Times New Roman" w:eastAsia="Times New Roman" w:hAnsi="Times New Roman" w:cs="Times New Roman"/>
          <w:i/>
          <w:iCs/>
          <w:color w:val="111111"/>
          <w:sz w:val="28"/>
          <w:szCs w:val="28"/>
          <w:bdr w:val="none" w:sz="0" w:space="0" w:color="auto" w:frame="1"/>
          <w:lang w:eastAsia="ru-RU"/>
        </w:rPr>
        <w:t>(ПАЛЬЦЕВОЙ)</w:t>
      </w:r>
      <w:r w:rsidRPr="002E2017">
        <w:rPr>
          <w:rFonts w:ascii="Times New Roman" w:eastAsia="Times New Roman" w:hAnsi="Times New Roman" w:cs="Times New Roman"/>
          <w:color w:val="111111"/>
          <w:sz w:val="28"/>
          <w:szCs w:val="28"/>
          <w:lang w:eastAsia="ru-RU"/>
        </w:rPr>
        <w:t> МОТОРИКИ.</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Ученые – психологи, давно доказали связь между мелкой моторикой руки и развитием речи. Дети, у которых лучше развиты мелкие движения рук, имеют более развитый мозг, особенно те его отделы, которые отвечают за речь. Иначе говоря, чем лучше развиты пальчики малыша, тем проще ему будет осваивать речь.</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Конечно, развитие мелкой моторики – не единственный фактор, способствующий развитию речи. Если у ребенка будет прекрасно развитая моторика, но с ним не будут разговаривать, то и речь малыша будет недостаточно развита. То есть необходимо развивать речь ребенка в </w:t>
      </w:r>
      <w:r w:rsidRPr="002E2017">
        <w:rPr>
          <w:rFonts w:ascii="Times New Roman" w:eastAsia="Times New Roman" w:hAnsi="Times New Roman" w:cs="Times New Roman"/>
          <w:color w:val="111111"/>
          <w:sz w:val="28"/>
          <w:szCs w:val="28"/>
          <w:u w:val="single"/>
          <w:bdr w:val="none" w:sz="0" w:space="0" w:color="auto" w:frame="1"/>
          <w:lang w:eastAsia="ru-RU"/>
        </w:rPr>
        <w:t>комплексе</w:t>
      </w:r>
      <w:r w:rsidRPr="002E2017">
        <w:rPr>
          <w:rFonts w:ascii="Times New Roman" w:eastAsia="Times New Roman" w:hAnsi="Times New Roman" w:cs="Times New Roman"/>
          <w:color w:val="111111"/>
          <w:sz w:val="28"/>
          <w:szCs w:val="28"/>
          <w:lang w:eastAsia="ru-RU"/>
        </w:rPr>
        <w:t>: много и активно общаться с ним в быту, вызывая его на разговор, стимулируя вопросами, просьбами. Необходимо читать ребенку, рассказывать обо всем, что его окружает, показывать картинки, которые малыши обычно с удовольствием рассматривают. И плюс к этому, развивать мелкую моторику рук.</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Мелкая моторика рук – это разнообразные движения пальчиками и ладонями. Крупная моторика – движения всей рукой и всем телом.</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Тонкая моторика – развитие мелких мышц пальцев, способность выполнять ими тонкие координированные манипуляции малой амплитуды.</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lastRenderedPageBreak/>
        <w:t>Все виды моторик заключаются в методике - Пальчиковой гимнастики.</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Пальчиковая гимнастика должна проводиться каждый день по 5 минут дома с </w:t>
      </w:r>
      <w:r w:rsidRPr="002E2017">
        <w:rPr>
          <w:rFonts w:ascii="Times New Roman" w:eastAsia="Times New Roman" w:hAnsi="Times New Roman" w:cs="Times New Roman"/>
          <w:b/>
          <w:bCs/>
          <w:color w:val="111111"/>
          <w:sz w:val="28"/>
          <w:szCs w:val="28"/>
          <w:bdr w:val="none" w:sz="0" w:space="0" w:color="auto" w:frame="1"/>
          <w:lang w:eastAsia="ru-RU"/>
        </w:rPr>
        <w:t>родителями</w:t>
      </w:r>
      <w:r w:rsidRPr="002E2017">
        <w:rPr>
          <w:rFonts w:ascii="Times New Roman" w:eastAsia="Times New Roman" w:hAnsi="Times New Roman" w:cs="Times New Roman"/>
          <w:color w:val="111111"/>
          <w:sz w:val="28"/>
          <w:szCs w:val="28"/>
          <w:lang w:eastAsia="ru-RU"/>
        </w:rPr>
        <w:t> и в детских учреждениях с педагогами.</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b/>
          <w:bCs/>
          <w:color w:val="111111"/>
          <w:sz w:val="28"/>
          <w:szCs w:val="28"/>
          <w:bdr w:val="none" w:sz="0" w:space="0" w:color="auto" w:frame="1"/>
          <w:lang w:eastAsia="ru-RU"/>
        </w:rPr>
        <w:t>Родителям</w:t>
      </w:r>
      <w:r w:rsidRPr="002E2017">
        <w:rPr>
          <w:rFonts w:ascii="Times New Roman" w:eastAsia="Times New Roman" w:hAnsi="Times New Roman" w:cs="Times New Roman"/>
          <w:color w:val="111111"/>
          <w:sz w:val="28"/>
          <w:szCs w:val="28"/>
          <w:lang w:eastAsia="ru-RU"/>
        </w:rPr>
        <w:t> рекомендуется вместе с детьми раскладывать пуговицы в зависимости от их </w:t>
      </w:r>
      <w:r w:rsidRPr="002E2017">
        <w:rPr>
          <w:rFonts w:ascii="Times New Roman" w:eastAsia="Times New Roman" w:hAnsi="Times New Roman" w:cs="Times New Roman"/>
          <w:color w:val="111111"/>
          <w:sz w:val="28"/>
          <w:szCs w:val="28"/>
          <w:u w:val="single"/>
          <w:bdr w:val="none" w:sz="0" w:space="0" w:color="auto" w:frame="1"/>
          <w:lang w:eastAsia="ru-RU"/>
        </w:rPr>
        <w:t>признаков</w:t>
      </w:r>
      <w:r w:rsidRPr="002E2017">
        <w:rPr>
          <w:rFonts w:ascii="Times New Roman" w:eastAsia="Times New Roman" w:hAnsi="Times New Roman" w:cs="Times New Roman"/>
          <w:color w:val="111111"/>
          <w:sz w:val="28"/>
          <w:szCs w:val="28"/>
          <w:lang w:eastAsia="ru-RU"/>
        </w:rPr>
        <w:t>: по цвету, по форме, по размеру; складывать из пуговиц или бусинок различные узоры. Учить ребенка застегивать и расстегивать пуговицы, зашнуровывать или расшнуровывать шнурки. Также рекомендуются разнообразные игры с мозаикой, кубиками, которые способствуют формированию тонкой моторики. Эффективно проводить различные виды изобразительной деятельности, лепку на разные темы в зависимости от поставленных целей.</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Большое значение в мелкой моторике имеет правильное обращение с ножницами. Ребёнок должен правильно держать и вырезать как чёткие линии </w:t>
      </w:r>
      <w:r w:rsidRPr="002E2017">
        <w:rPr>
          <w:rFonts w:ascii="Times New Roman" w:eastAsia="Times New Roman" w:hAnsi="Times New Roman" w:cs="Times New Roman"/>
          <w:i/>
          <w:iCs/>
          <w:color w:val="111111"/>
          <w:sz w:val="28"/>
          <w:szCs w:val="28"/>
          <w:bdr w:val="none" w:sz="0" w:space="0" w:color="auto" w:frame="1"/>
          <w:lang w:eastAsia="ru-RU"/>
        </w:rPr>
        <w:t>(геометрические фигуры)</w:t>
      </w:r>
      <w:r w:rsidRPr="002E2017">
        <w:rPr>
          <w:rFonts w:ascii="Times New Roman" w:eastAsia="Times New Roman" w:hAnsi="Times New Roman" w:cs="Times New Roman"/>
          <w:color w:val="111111"/>
          <w:sz w:val="28"/>
          <w:szCs w:val="28"/>
          <w:lang w:eastAsia="ru-RU"/>
        </w:rPr>
        <w:t> так и извилистые линии и силуэты.</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Для определения уровня развития речи детей разработан следующий </w:t>
      </w:r>
      <w:r w:rsidRPr="002E2017">
        <w:rPr>
          <w:rFonts w:ascii="Times New Roman" w:eastAsia="Times New Roman" w:hAnsi="Times New Roman" w:cs="Times New Roman"/>
          <w:color w:val="111111"/>
          <w:sz w:val="28"/>
          <w:szCs w:val="28"/>
          <w:u w:val="single"/>
          <w:bdr w:val="none" w:sz="0" w:space="0" w:color="auto" w:frame="1"/>
          <w:lang w:eastAsia="ru-RU"/>
        </w:rPr>
        <w:t>метод</w:t>
      </w:r>
      <w:r w:rsidRPr="002E2017">
        <w:rPr>
          <w:rFonts w:ascii="Times New Roman" w:eastAsia="Times New Roman" w:hAnsi="Times New Roman" w:cs="Times New Roman"/>
          <w:color w:val="111111"/>
          <w:sz w:val="28"/>
          <w:szCs w:val="28"/>
          <w:lang w:eastAsia="ru-RU"/>
        </w:rPr>
        <w:t>: ребенка просят показать один пальчик, два пальчика и три. Дети, которым удаются изолированные движения пальцев, – говорящие дети. Если мышцы пальцев напряжены, пальцы сгибаются и разгибаются только вместе и не могут двигаться изолированно, то это не говорящие дети. До тех пор, пока движения пальцев не станут свободными, развитие речи и, следовательно, мышление будет затруднено.</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Формирование словесной речи ребенка начинается, когда движения пальцев рук достигают достаточной точности. Развитие пальцевой моторики как бы подготавливают почву для последующего формирования речи.</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 xml:space="preserve">Наблюдательный взрослый знает, как при изготовлении поделок вместе с пальчиками ходуном ходит и язык малыша. Но почему бы ему не двигаться попусту, а произносить слова, фразы, обговаривая совершаемую деятельность? Внешняя речь пока точнее и последовательнее формирующейся внутренней речи. Произнесенное вслух слово к тому же быстрее запоминается. Да и взрослый получает возможность </w:t>
      </w:r>
      <w:proofErr w:type="gramStart"/>
      <w:r w:rsidRPr="002E2017">
        <w:rPr>
          <w:rFonts w:ascii="Times New Roman" w:eastAsia="Times New Roman" w:hAnsi="Times New Roman" w:cs="Times New Roman"/>
          <w:color w:val="111111"/>
          <w:sz w:val="28"/>
          <w:szCs w:val="28"/>
          <w:lang w:eastAsia="ru-RU"/>
        </w:rPr>
        <w:t>контроля за</w:t>
      </w:r>
      <w:proofErr w:type="gramEnd"/>
      <w:r w:rsidRPr="002E2017">
        <w:rPr>
          <w:rFonts w:ascii="Times New Roman" w:eastAsia="Times New Roman" w:hAnsi="Times New Roman" w:cs="Times New Roman"/>
          <w:color w:val="111111"/>
          <w:sz w:val="28"/>
          <w:szCs w:val="28"/>
          <w:lang w:eastAsia="ru-RU"/>
        </w:rPr>
        <w:t xml:space="preserve"> высказыванием ребенка. Развивая мелкие, дифференцированные движения рук, мы способствуем лучшему речевому развитию ребенка.</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Тренировку пальцев рук уже можно начинать в раннем возрасте. Массаж играет большую роль,</w:t>
      </w:r>
      <w:r w:rsidR="00646B58">
        <w:rPr>
          <w:rFonts w:ascii="Times New Roman" w:eastAsia="Times New Roman" w:hAnsi="Times New Roman" w:cs="Times New Roman"/>
          <w:color w:val="111111"/>
          <w:sz w:val="28"/>
          <w:szCs w:val="28"/>
          <w:lang w:eastAsia="ru-RU"/>
        </w:rPr>
        <w:t xml:space="preserve"> </w:t>
      </w:r>
      <w:r w:rsidRPr="002E2017">
        <w:rPr>
          <w:rFonts w:ascii="Times New Roman" w:eastAsia="Times New Roman" w:hAnsi="Times New Roman" w:cs="Times New Roman"/>
          <w:color w:val="111111"/>
          <w:sz w:val="28"/>
          <w:szCs w:val="28"/>
          <w:lang w:eastAsia="ru-RU"/>
        </w:rPr>
        <w:t>стимулирующее воздействие массажных щеток изменяет функциональное состояние коры головного мозга, усиливает ее регулирующую и координирующую функции.</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Мелкую моторику рук </w:t>
      </w:r>
      <w:r w:rsidRPr="002E2017">
        <w:rPr>
          <w:rFonts w:ascii="Times New Roman" w:eastAsia="Times New Roman" w:hAnsi="Times New Roman" w:cs="Times New Roman"/>
          <w:color w:val="111111"/>
          <w:sz w:val="28"/>
          <w:szCs w:val="28"/>
          <w:u w:val="single"/>
          <w:bdr w:val="none" w:sz="0" w:space="0" w:color="auto" w:frame="1"/>
          <w:lang w:eastAsia="ru-RU"/>
        </w:rPr>
        <w:t>развивают</w:t>
      </w:r>
      <w:r w:rsidRPr="002E2017">
        <w:rPr>
          <w:rFonts w:ascii="Times New Roman" w:eastAsia="Times New Roman" w:hAnsi="Times New Roman" w:cs="Times New Roman"/>
          <w:color w:val="111111"/>
          <w:sz w:val="28"/>
          <w:szCs w:val="28"/>
          <w:lang w:eastAsia="ru-RU"/>
        </w:rPr>
        <w:t>:</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 Игры с мелкими предметами, которые неудобно брать в ручку;</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proofErr w:type="gramStart"/>
      <w:r w:rsidRPr="002E2017">
        <w:rPr>
          <w:rFonts w:ascii="Times New Roman" w:eastAsia="Times New Roman" w:hAnsi="Times New Roman" w:cs="Times New Roman"/>
          <w:color w:val="111111"/>
          <w:sz w:val="28"/>
          <w:szCs w:val="28"/>
          <w:lang w:eastAsia="ru-RU"/>
        </w:rPr>
        <w:lastRenderedPageBreak/>
        <w:t>• Игры, где требуется что-то брать или вытаскивать, сжимать – разжимать, выливать – наливать, насыпать – высыпать, проталкивать в отверстия;</w:t>
      </w:r>
      <w:proofErr w:type="gramEnd"/>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 Рисование карандашами </w:t>
      </w:r>
      <w:r w:rsidRPr="002E2017">
        <w:rPr>
          <w:rFonts w:ascii="Times New Roman" w:eastAsia="Times New Roman" w:hAnsi="Times New Roman" w:cs="Times New Roman"/>
          <w:i/>
          <w:iCs/>
          <w:color w:val="111111"/>
          <w:sz w:val="28"/>
          <w:szCs w:val="28"/>
          <w:bdr w:val="none" w:sz="0" w:space="0" w:color="auto" w:frame="1"/>
          <w:lang w:eastAsia="ru-RU"/>
        </w:rPr>
        <w:t>(фломастерами, кистью)</w:t>
      </w:r>
      <w:r w:rsidRPr="002E2017">
        <w:rPr>
          <w:rFonts w:ascii="Times New Roman" w:eastAsia="Times New Roman" w:hAnsi="Times New Roman" w:cs="Times New Roman"/>
          <w:color w:val="111111"/>
          <w:sz w:val="28"/>
          <w:szCs w:val="28"/>
          <w:lang w:eastAsia="ru-RU"/>
        </w:rPr>
        <w:t>;</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 Застегивание и расстегивание молний, пуговиц, одевание и раздевание и т. д.</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Мелкую моторику развивают также физические упражнения. Это разнообразные висы и лазание </w:t>
      </w:r>
      <w:r w:rsidRPr="002E2017">
        <w:rPr>
          <w:rFonts w:ascii="Times New Roman" w:eastAsia="Times New Roman" w:hAnsi="Times New Roman" w:cs="Times New Roman"/>
          <w:i/>
          <w:iCs/>
          <w:color w:val="111111"/>
          <w:sz w:val="28"/>
          <w:szCs w:val="28"/>
          <w:bdr w:val="none" w:sz="0" w:space="0" w:color="auto" w:frame="1"/>
          <w:lang w:eastAsia="ru-RU"/>
        </w:rPr>
        <w:t>(на спортивном комплексе, по лесенке и т. д.)</w:t>
      </w:r>
      <w:r w:rsidRPr="002E2017">
        <w:rPr>
          <w:rFonts w:ascii="Times New Roman" w:eastAsia="Times New Roman" w:hAnsi="Times New Roman" w:cs="Times New Roman"/>
          <w:color w:val="111111"/>
          <w:sz w:val="28"/>
          <w:szCs w:val="28"/>
          <w:lang w:eastAsia="ru-RU"/>
        </w:rPr>
        <w:t>. Такие упражнения укрепляют ладони и пальцы ребенка, развивают мышцы. Ребенок, которому позволяют лазать и висеть, лучше осваивает упражнения, направленные непосредственно на мелкую моторику.</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Огромную помощь ещё оказывают подвижные игры на воздухе</w:t>
      </w:r>
      <w:proofErr w:type="gramStart"/>
      <w:r w:rsidRPr="002E2017">
        <w:rPr>
          <w:rFonts w:ascii="Times New Roman" w:eastAsia="Times New Roman" w:hAnsi="Times New Roman" w:cs="Times New Roman"/>
          <w:color w:val="111111"/>
          <w:sz w:val="28"/>
          <w:szCs w:val="28"/>
          <w:lang w:eastAsia="ru-RU"/>
        </w:rPr>
        <w:t xml:space="preserve"> ;</w:t>
      </w:r>
      <w:proofErr w:type="gramEnd"/>
    </w:p>
    <w:p w:rsidR="007A2A2D" w:rsidRPr="002E2017" w:rsidRDefault="007A2A2D" w:rsidP="007A2A2D">
      <w:pPr>
        <w:numPr>
          <w:ilvl w:val="0"/>
          <w:numId w:val="1"/>
        </w:numPr>
        <w:shd w:val="clear" w:color="auto" w:fill="FFFFFF"/>
        <w:spacing w:after="0" w:line="240" w:lineRule="auto"/>
        <w:ind w:left="1346"/>
        <w:jc w:val="both"/>
        <w:rPr>
          <w:rFonts w:ascii="Times New Roman" w:eastAsia="Times New Roman" w:hAnsi="Times New Roman" w:cs="Times New Roman"/>
          <w:color w:val="111111"/>
          <w:sz w:val="28"/>
          <w:szCs w:val="28"/>
          <w:lang w:eastAsia="ru-RU"/>
        </w:rPr>
      </w:pPr>
      <w:proofErr w:type="gramStart"/>
      <w:r w:rsidRPr="002E2017">
        <w:rPr>
          <w:rFonts w:ascii="Times New Roman" w:eastAsia="Times New Roman" w:hAnsi="Times New Roman" w:cs="Times New Roman"/>
          <w:color w:val="111111"/>
          <w:sz w:val="28"/>
          <w:szCs w:val="28"/>
          <w:lang w:eastAsia="ru-RU"/>
        </w:rPr>
        <w:t>во</w:t>
      </w:r>
      <w:proofErr w:type="gramEnd"/>
      <w:r w:rsidRPr="002E2017">
        <w:rPr>
          <w:rFonts w:ascii="Times New Roman" w:eastAsia="Times New Roman" w:hAnsi="Times New Roman" w:cs="Times New Roman"/>
          <w:color w:val="111111"/>
          <w:sz w:val="28"/>
          <w:szCs w:val="28"/>
          <w:lang w:eastAsia="ru-RU"/>
        </w:rPr>
        <w:t xml:space="preserve"> первых - чем больше ребёнок двигается тем лучше полушария обогащаются кислородом, а следовательно это благотворно влияет на все рецепторы головного мозга,</w:t>
      </w:r>
    </w:p>
    <w:p w:rsidR="007A2A2D" w:rsidRPr="002E2017" w:rsidRDefault="007A2A2D" w:rsidP="007A2A2D">
      <w:pPr>
        <w:numPr>
          <w:ilvl w:val="0"/>
          <w:numId w:val="1"/>
        </w:numPr>
        <w:shd w:val="clear" w:color="auto" w:fill="FFFFFF"/>
        <w:spacing w:after="0" w:line="240" w:lineRule="auto"/>
        <w:ind w:left="1346"/>
        <w:jc w:val="both"/>
        <w:rPr>
          <w:rFonts w:ascii="Times New Roman" w:eastAsia="Times New Roman" w:hAnsi="Times New Roman" w:cs="Times New Roman"/>
          <w:color w:val="111111"/>
          <w:sz w:val="28"/>
          <w:szCs w:val="28"/>
          <w:lang w:eastAsia="ru-RU"/>
        </w:rPr>
      </w:pPr>
      <w:proofErr w:type="gramStart"/>
      <w:r w:rsidRPr="002E2017">
        <w:rPr>
          <w:rFonts w:ascii="Times New Roman" w:eastAsia="Times New Roman" w:hAnsi="Times New Roman" w:cs="Times New Roman"/>
          <w:color w:val="111111"/>
          <w:sz w:val="28"/>
          <w:szCs w:val="28"/>
          <w:lang w:eastAsia="ru-RU"/>
        </w:rPr>
        <w:t>во вторых</w:t>
      </w:r>
      <w:proofErr w:type="gramEnd"/>
      <w:r w:rsidRPr="002E2017">
        <w:rPr>
          <w:rFonts w:ascii="Times New Roman" w:eastAsia="Times New Roman" w:hAnsi="Times New Roman" w:cs="Times New Roman"/>
          <w:color w:val="111111"/>
          <w:sz w:val="28"/>
          <w:szCs w:val="28"/>
          <w:lang w:eastAsia="ru-RU"/>
        </w:rPr>
        <w:t xml:space="preserve"> - во время игры дети разговаривают и тем самым обогащают свой словарный запас,</w:t>
      </w:r>
    </w:p>
    <w:p w:rsidR="007A2A2D" w:rsidRPr="002E2017" w:rsidRDefault="007A2A2D" w:rsidP="007A2A2D">
      <w:pPr>
        <w:numPr>
          <w:ilvl w:val="0"/>
          <w:numId w:val="1"/>
        </w:numPr>
        <w:shd w:val="clear" w:color="auto" w:fill="FFFFFF"/>
        <w:spacing w:line="240" w:lineRule="auto"/>
        <w:ind w:left="1346"/>
        <w:jc w:val="both"/>
        <w:rPr>
          <w:rFonts w:ascii="Times New Roman" w:eastAsia="Times New Roman" w:hAnsi="Times New Roman" w:cs="Times New Roman"/>
          <w:color w:val="111111"/>
          <w:sz w:val="28"/>
          <w:szCs w:val="28"/>
          <w:lang w:eastAsia="ru-RU"/>
        </w:rPr>
      </w:pPr>
      <w:proofErr w:type="gramStart"/>
      <w:r w:rsidRPr="002E2017">
        <w:rPr>
          <w:rFonts w:ascii="Times New Roman" w:eastAsia="Times New Roman" w:hAnsi="Times New Roman" w:cs="Times New Roman"/>
          <w:color w:val="111111"/>
          <w:sz w:val="28"/>
          <w:szCs w:val="28"/>
          <w:lang w:eastAsia="ru-RU"/>
        </w:rPr>
        <w:t>в третьих</w:t>
      </w:r>
      <w:proofErr w:type="gramEnd"/>
      <w:r w:rsidRPr="002E2017">
        <w:rPr>
          <w:rFonts w:ascii="Times New Roman" w:eastAsia="Times New Roman" w:hAnsi="Times New Roman" w:cs="Times New Roman"/>
          <w:color w:val="111111"/>
          <w:sz w:val="28"/>
          <w:szCs w:val="28"/>
          <w:lang w:eastAsia="ru-RU"/>
        </w:rPr>
        <w:t xml:space="preserve"> - в играх также закрепляются движения руками, т. е. укреп</w:t>
      </w:r>
      <w:r w:rsidR="00646B58">
        <w:rPr>
          <w:rFonts w:ascii="Times New Roman" w:eastAsia="Times New Roman" w:hAnsi="Times New Roman" w:cs="Times New Roman"/>
          <w:color w:val="111111"/>
          <w:sz w:val="28"/>
          <w:szCs w:val="28"/>
          <w:lang w:eastAsia="ru-RU"/>
        </w:rPr>
        <w:t xml:space="preserve">ляется </w:t>
      </w:r>
      <w:r w:rsidRPr="002E2017">
        <w:rPr>
          <w:rFonts w:ascii="Times New Roman" w:eastAsia="Times New Roman" w:hAnsi="Times New Roman" w:cs="Times New Roman"/>
          <w:color w:val="111111"/>
          <w:sz w:val="28"/>
          <w:szCs w:val="28"/>
          <w:lang w:eastAsia="ru-RU"/>
        </w:rPr>
        <w:t>крупная моторика.</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Развивая мелкую моторику, нужно не забывать о том, что у ребенка две руки. </w:t>
      </w:r>
      <w:r w:rsidRPr="002E2017">
        <w:rPr>
          <w:rFonts w:ascii="Times New Roman" w:eastAsia="Times New Roman" w:hAnsi="Times New Roman" w:cs="Times New Roman"/>
          <w:b/>
          <w:bCs/>
          <w:color w:val="111111"/>
          <w:sz w:val="28"/>
          <w:szCs w:val="28"/>
          <w:bdr w:val="none" w:sz="0" w:space="0" w:color="auto" w:frame="1"/>
          <w:lang w:eastAsia="ru-RU"/>
        </w:rPr>
        <w:t>Старайтесь</w:t>
      </w:r>
      <w:r w:rsidRPr="002E2017">
        <w:rPr>
          <w:rFonts w:ascii="Times New Roman" w:eastAsia="Times New Roman" w:hAnsi="Times New Roman" w:cs="Times New Roman"/>
          <w:color w:val="111111"/>
          <w:sz w:val="28"/>
          <w:szCs w:val="28"/>
          <w:lang w:eastAsia="ru-RU"/>
        </w:rPr>
        <w:t> все упражнения </w:t>
      </w:r>
      <w:r w:rsidRPr="002E2017">
        <w:rPr>
          <w:rFonts w:ascii="Times New Roman" w:eastAsia="Times New Roman" w:hAnsi="Times New Roman" w:cs="Times New Roman"/>
          <w:color w:val="111111"/>
          <w:sz w:val="28"/>
          <w:szCs w:val="28"/>
          <w:u w:val="single"/>
          <w:bdr w:val="none" w:sz="0" w:space="0" w:color="auto" w:frame="1"/>
          <w:lang w:eastAsia="ru-RU"/>
        </w:rPr>
        <w:t>дублировать</w:t>
      </w:r>
      <w:r w:rsidR="00646B58">
        <w:rPr>
          <w:rFonts w:ascii="Times New Roman" w:eastAsia="Times New Roman" w:hAnsi="Times New Roman" w:cs="Times New Roman"/>
          <w:color w:val="111111"/>
          <w:sz w:val="28"/>
          <w:szCs w:val="28"/>
          <w:lang w:eastAsia="ru-RU"/>
        </w:rPr>
        <w:t xml:space="preserve">: выполнять и </w:t>
      </w:r>
      <w:proofErr w:type="gramStart"/>
      <w:r w:rsidR="00646B58">
        <w:rPr>
          <w:rFonts w:ascii="Times New Roman" w:eastAsia="Times New Roman" w:hAnsi="Times New Roman" w:cs="Times New Roman"/>
          <w:color w:val="111111"/>
          <w:sz w:val="28"/>
          <w:szCs w:val="28"/>
          <w:lang w:eastAsia="ru-RU"/>
        </w:rPr>
        <w:t>правой</w:t>
      </w:r>
      <w:proofErr w:type="gramEnd"/>
      <w:r w:rsidR="00646B58">
        <w:rPr>
          <w:rFonts w:ascii="Times New Roman" w:eastAsia="Times New Roman" w:hAnsi="Times New Roman" w:cs="Times New Roman"/>
          <w:color w:val="111111"/>
          <w:sz w:val="28"/>
          <w:szCs w:val="28"/>
          <w:lang w:eastAsia="ru-RU"/>
        </w:rPr>
        <w:t>,</w:t>
      </w:r>
      <w:r w:rsidRPr="002E2017">
        <w:rPr>
          <w:rFonts w:ascii="Times New Roman" w:eastAsia="Times New Roman" w:hAnsi="Times New Roman" w:cs="Times New Roman"/>
          <w:color w:val="111111"/>
          <w:sz w:val="28"/>
          <w:szCs w:val="28"/>
          <w:lang w:eastAsia="ru-RU"/>
        </w:rPr>
        <w:t xml:space="preserve"> и левой. Развивая правую руку, мы стимулируем развитие левого полушария мозга. И наоборот, развивая левую руку, мы стимулируем развитие правого полушария.</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В настоящее время практически у 80% населения мира лучше развито левое полушарие мозга. Оно отвечает за логическое мышление, анализ, изучение языков. А правое полушарие отвечает за интуицию, творчество, фантазию, восприятие искусства и музыки.</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 xml:space="preserve">Вся наша система образования направлена на развитие левого полушария – оно ориентировано на изучение языка, математики, анализа, логики. А искусству и музыке уделяется крайне мало времени как второстепенным дисциплинам. При таком подходе правое полушарие, образно говоря, атрофируется из-за неиспользования. </w:t>
      </w:r>
      <w:proofErr w:type="gramStart"/>
      <w:r w:rsidRPr="002E2017">
        <w:rPr>
          <w:rFonts w:ascii="Times New Roman" w:eastAsia="Times New Roman" w:hAnsi="Times New Roman" w:cs="Times New Roman"/>
          <w:color w:val="111111"/>
          <w:sz w:val="28"/>
          <w:szCs w:val="28"/>
          <w:lang w:eastAsia="ru-RU"/>
        </w:rPr>
        <w:t>Кроме того, большая часть людей с младенчества активнее пользуется правой рукой, игнорируя левую, что тоже создает перекос в сторону левого полушария.</w:t>
      </w:r>
      <w:proofErr w:type="gramEnd"/>
      <w:r w:rsidRPr="002E2017">
        <w:rPr>
          <w:rFonts w:ascii="Times New Roman" w:eastAsia="Times New Roman" w:hAnsi="Times New Roman" w:cs="Times New Roman"/>
          <w:color w:val="111111"/>
          <w:sz w:val="28"/>
          <w:szCs w:val="28"/>
          <w:lang w:eastAsia="ru-RU"/>
        </w:rPr>
        <w:t xml:space="preserve"> Кстати, замечено, что левши, как правило, более творческие люди, поскольку у них достаточно хорошо развито правое полушарие, лучше, чем у праворуких сверстников.</w:t>
      </w:r>
    </w:p>
    <w:p w:rsidR="007A2A2D" w:rsidRPr="002E2017"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Сам ребёнок – не беспомощная "соломинка на ветру", н</w:t>
      </w:r>
      <w:r w:rsidR="00646B58">
        <w:rPr>
          <w:rFonts w:ascii="Times New Roman" w:eastAsia="Times New Roman" w:hAnsi="Times New Roman" w:cs="Times New Roman"/>
          <w:color w:val="111111"/>
          <w:sz w:val="28"/>
          <w:szCs w:val="28"/>
          <w:lang w:eastAsia="ru-RU"/>
        </w:rPr>
        <w:t>е робкая травинка на асфальте -</w:t>
      </w:r>
      <w:r w:rsidRPr="002E2017">
        <w:rPr>
          <w:rFonts w:ascii="Times New Roman" w:eastAsia="Times New Roman" w:hAnsi="Times New Roman" w:cs="Times New Roman"/>
          <w:color w:val="111111"/>
          <w:sz w:val="28"/>
          <w:szCs w:val="28"/>
          <w:lang w:eastAsia="ru-RU"/>
        </w:rPr>
        <w:t xml:space="preserve"> Ребёнок от природы наделен огромным запасом инстинктов, чувств и форм поведения, которые помогут ему быть активными, </w:t>
      </w:r>
      <w:r w:rsidRPr="002E2017">
        <w:rPr>
          <w:rFonts w:ascii="Times New Roman" w:eastAsia="Times New Roman" w:hAnsi="Times New Roman" w:cs="Times New Roman"/>
          <w:color w:val="111111"/>
          <w:sz w:val="28"/>
          <w:szCs w:val="28"/>
          <w:lang w:eastAsia="ru-RU"/>
        </w:rPr>
        <w:lastRenderedPageBreak/>
        <w:t>энергичными и жизнестойкими. Многое в процессе воспитания детей зависит не только от опыта и знаний </w:t>
      </w:r>
      <w:r w:rsidRPr="002E2017">
        <w:rPr>
          <w:rFonts w:ascii="Times New Roman" w:eastAsia="Times New Roman" w:hAnsi="Times New Roman" w:cs="Times New Roman"/>
          <w:b/>
          <w:bCs/>
          <w:color w:val="111111"/>
          <w:sz w:val="28"/>
          <w:szCs w:val="28"/>
          <w:bdr w:val="none" w:sz="0" w:space="0" w:color="auto" w:frame="1"/>
          <w:lang w:eastAsia="ru-RU"/>
        </w:rPr>
        <w:t>родителей</w:t>
      </w:r>
      <w:r w:rsidRPr="002E2017">
        <w:rPr>
          <w:rFonts w:ascii="Times New Roman" w:eastAsia="Times New Roman" w:hAnsi="Times New Roman" w:cs="Times New Roman"/>
          <w:color w:val="111111"/>
          <w:sz w:val="28"/>
          <w:szCs w:val="28"/>
          <w:lang w:eastAsia="ru-RU"/>
        </w:rPr>
        <w:t>, но и от их умения чувствовать и догадываться!</w:t>
      </w:r>
    </w:p>
    <w:p w:rsidR="007A2A2D" w:rsidRDefault="007A2A2D" w:rsidP="007A2A2D">
      <w:pPr>
        <w:shd w:val="clear" w:color="auto" w:fill="FFFFFF"/>
        <w:spacing w:line="240" w:lineRule="auto"/>
        <w:jc w:val="both"/>
        <w:rPr>
          <w:rFonts w:ascii="Times New Roman" w:eastAsia="Times New Roman" w:hAnsi="Times New Roman" w:cs="Times New Roman"/>
          <w:color w:val="111111"/>
          <w:sz w:val="28"/>
          <w:szCs w:val="28"/>
          <w:lang w:eastAsia="ru-RU"/>
        </w:rPr>
      </w:pPr>
      <w:r w:rsidRPr="002E2017">
        <w:rPr>
          <w:rFonts w:ascii="Times New Roman" w:eastAsia="Times New Roman" w:hAnsi="Times New Roman" w:cs="Times New Roman"/>
          <w:color w:val="111111"/>
          <w:sz w:val="28"/>
          <w:szCs w:val="28"/>
          <w:lang w:eastAsia="ru-RU"/>
        </w:rPr>
        <w:t>Чем </w:t>
      </w:r>
      <w:r w:rsidRPr="002E2017">
        <w:rPr>
          <w:rFonts w:ascii="Times New Roman" w:eastAsia="Times New Roman" w:hAnsi="Times New Roman" w:cs="Times New Roman"/>
          <w:i/>
          <w:iCs/>
          <w:color w:val="111111"/>
          <w:sz w:val="28"/>
          <w:szCs w:val="28"/>
          <w:bdr w:val="none" w:sz="0" w:space="0" w:color="auto" w:frame="1"/>
          <w:lang w:eastAsia="ru-RU"/>
        </w:rPr>
        <w:t>«умнее»</w:t>
      </w:r>
      <w:r w:rsidRPr="002E2017">
        <w:rPr>
          <w:rFonts w:ascii="Times New Roman" w:eastAsia="Times New Roman" w:hAnsi="Times New Roman" w:cs="Times New Roman"/>
          <w:color w:val="111111"/>
          <w:sz w:val="28"/>
          <w:szCs w:val="28"/>
          <w:lang w:eastAsia="ru-RU"/>
        </w:rPr>
        <w:t> руки, тем умнее ребенок. Приобретая игрушки для развития мелкой моторики у детей, важно помнить, что только совместная деятельность взрослого и ребенка даст положительный результат.</w:t>
      </w:r>
    </w:p>
    <w:p w:rsidR="00C04A14" w:rsidRDefault="00C04A14"/>
    <w:sectPr w:rsidR="00C04A14" w:rsidSect="00C04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E1208"/>
    <w:multiLevelType w:val="multilevel"/>
    <w:tmpl w:val="3DCC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2A2D"/>
    <w:rsid w:val="001A1645"/>
    <w:rsid w:val="00646B58"/>
    <w:rsid w:val="007A2A2D"/>
    <w:rsid w:val="00C04A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2A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dc:creator>
  <cp:keywords/>
  <dc:description/>
  <cp:lastModifiedBy>PB</cp:lastModifiedBy>
  <cp:revision>4</cp:revision>
  <dcterms:created xsi:type="dcterms:W3CDTF">2022-11-10T01:14:00Z</dcterms:created>
  <dcterms:modified xsi:type="dcterms:W3CDTF">2022-11-10T07:54:00Z</dcterms:modified>
</cp:coreProperties>
</file>