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FFA9" w14:textId="36FF4A73" w:rsidR="00BE3C48" w:rsidRDefault="00BE3C48" w:rsidP="00BE3C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3C48">
        <w:rPr>
          <w:rFonts w:ascii="Times New Roman" w:hAnsi="Times New Roman" w:cs="Times New Roman"/>
          <w:b/>
          <w:bCs/>
          <w:sz w:val="36"/>
          <w:szCs w:val="36"/>
        </w:rPr>
        <w:t>Автоматизация поставленных звуков у детей</w:t>
      </w:r>
    </w:p>
    <w:p w14:paraId="4E487532" w14:textId="7AD7F178" w:rsidR="00BE3C48" w:rsidRDefault="00BE3C48" w:rsidP="00BE3C48">
      <w:pPr>
        <w:jc w:val="center"/>
      </w:pPr>
      <w:r w:rsidRPr="00BE3C48">
        <w:rPr>
          <w:rFonts w:ascii="Times New Roman" w:hAnsi="Times New Roman" w:cs="Times New Roman"/>
          <w:b/>
          <w:bCs/>
          <w:sz w:val="36"/>
          <w:szCs w:val="36"/>
        </w:rPr>
        <w:t>с тяжелыми нарушениями речи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5EBD49B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Автоматизировать звук – значит довести приобретенный ребенком навык до автоматизма. </w:t>
      </w:r>
    </w:p>
    <w:p w14:paraId="51374D49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Целью автоматизации является формирование условно-рефлекторных связей на данный артикуляционный и акустический образ, введение звука в самостоятельную речь. Автоматизация поставленного звука у детей с речевым недоразвитием проводится поэтапно: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 xml:space="preserve">- автоматизация звука в отраженной речи (воспроизведение за педагогом слогов, слогов, словосочетаний, предложений);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 xml:space="preserve">- самостоятельное называние речевого материала с автоматизируемым звуком (слов, словосочетаний, простых предложений) с опорой на предметные и сюжетные картинки, вопросы воспитателя, опорные слова, схемы предложений;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 xml:space="preserve">- автоматизация в различных формах заученной речи (чистоговорки, рифмовки, стихи, небольшие рассказы);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 xml:space="preserve">- автоматизация звуков в самостоятельной речи (составление рассказов по сюжетной картине, серии сюжетных картин, пересказов текстов и т.п.) </w:t>
      </w:r>
    </w:p>
    <w:p w14:paraId="54B992BA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Процесс автоматизации поставленных звуков у детей с системным недоразвитием речи на фоне дизартрии протекает довольно длительно, что обусловлено органическим поражением центральной и периферической нервной системы.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>Поэтому обучение дошкольников с тяжелыми нарушениями речи требует от педагога творческого подхода к организации коррекционного процесса, использования разнообразных наглядных средств для привлечения внимания и поддержания интереса детей. С этой целью используются как традиционные пособия и дидактические игры, изготовленные самостоятельно, так и некоторые авторские материалы с использованием мнемотехники.</w:t>
      </w:r>
    </w:p>
    <w:p w14:paraId="7BBB43B5" w14:textId="77777777" w:rsidR="00BE3C48" w:rsidRPr="00BE3C48" w:rsidRDefault="00BE3C4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E3C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E3C48">
        <w:rPr>
          <w:rFonts w:ascii="Times New Roman" w:hAnsi="Times New Roman" w:cs="Times New Roman"/>
          <w:i/>
          <w:iCs/>
          <w:sz w:val="28"/>
          <w:szCs w:val="28"/>
        </w:rPr>
        <w:t>К.Д.Ушинский</w:t>
      </w:r>
      <w:proofErr w:type="spellEnd"/>
      <w:r w:rsidRPr="00BE3C48">
        <w:rPr>
          <w:rFonts w:ascii="Times New Roman" w:hAnsi="Times New Roman" w:cs="Times New Roman"/>
          <w:i/>
          <w:iCs/>
          <w:sz w:val="28"/>
          <w:szCs w:val="28"/>
        </w:rPr>
        <w:t xml:space="preserve"> писал: «Учите ребенка каким-нибудь неизвестным ему пяти словам – он будет долго и напрасно мучиться, но свяжите двадцать таких слов с картинками, и он усвоит на лету». </w:t>
      </w:r>
    </w:p>
    <w:p w14:paraId="4DF20860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Первоначальная автоматизация изолированного звука проводится в различных звукоподражательных играх с опорой на неречевые ассоциации (с-с-с – насос свистит, течет вода из крана; свистит свисток и пр.). </w:t>
      </w:r>
    </w:p>
    <w:p w14:paraId="5A77EB8E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>С этой целью используются символы звуков, звуковые дорожки. Для автоматизации звука в слогах ребенок либо повторяет слоги за логопедом, либо выполняет специальные упражнения (например, договаривает за логопедом с опорой на картинки последний слог в слове: ли…</w:t>
      </w:r>
      <w:proofErr w:type="spellStart"/>
      <w:r w:rsidRPr="00BE3C4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E3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C48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BE3C4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E3C48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E3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C4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BE3C4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E3C48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E3C48">
        <w:rPr>
          <w:rFonts w:ascii="Times New Roman" w:hAnsi="Times New Roman" w:cs="Times New Roman"/>
          <w:sz w:val="28"/>
          <w:szCs w:val="28"/>
        </w:rPr>
        <w:t xml:space="preserve"> и т.д. С этой целью используются наборы предметных картинок, таблицы из серии «Лото».</w:t>
      </w:r>
    </w:p>
    <w:p w14:paraId="6FFDE583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 Для автоматизации звука в словах используются предметные и сюжетные картинки «Лото», «Домино» пособие «По дорожке пройди, все слова назови», «Звуковая гармошка», «Отгадай загадку», «Договори словечко» (рифмовки, чистоговорки) – с опорой на предметные картинки. </w:t>
      </w:r>
    </w:p>
    <w:p w14:paraId="090DAACE" w14:textId="6C5E55CF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lastRenderedPageBreak/>
        <w:t xml:space="preserve">Параллельно решаются задачи развития фонематического анализа.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 xml:space="preserve">Например, ребенку предлагается самостоятельно подобрать по картинкам и правильно произнести слова, содержащие заданный звук. («Найди и зачеркни»; дидактическая игра «Магазин», в которой «покупатели» могут приобрести товары (картинки) только на определенный звук, правильно назвав слова). </w:t>
      </w:r>
    </w:p>
    <w:p w14:paraId="2063DB0B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На этапе автоматизации звука в слове у детей развиваются навыки словоизменения и словообразования.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>Этому способствуют традиционные упражнения, направленные на совершенствование умений изменения числа имен существительных в именительном и родительном падежах. (Оса – осы, коса – косы, нос – носы, носок – много носков и т.д.).</w:t>
      </w:r>
    </w:p>
    <w:p w14:paraId="21474617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E3C48">
        <w:rPr>
          <w:rFonts w:ascii="Times New Roman" w:hAnsi="Times New Roman" w:cs="Times New Roman"/>
          <w:sz w:val="28"/>
          <w:szCs w:val="28"/>
        </w:rPr>
        <w:t xml:space="preserve">Образование существительных с уменьшительно-ласкательными суффиксами (сад – садик, сом – </w:t>
      </w:r>
      <w:proofErr w:type="spellStart"/>
      <w:r w:rsidRPr="00BE3C48">
        <w:rPr>
          <w:rFonts w:ascii="Times New Roman" w:hAnsi="Times New Roman" w:cs="Times New Roman"/>
          <w:sz w:val="28"/>
          <w:szCs w:val="28"/>
        </w:rPr>
        <w:t>сомик</w:t>
      </w:r>
      <w:proofErr w:type="spellEnd"/>
      <w:r w:rsidRPr="00BE3C48">
        <w:rPr>
          <w:rFonts w:ascii="Times New Roman" w:hAnsi="Times New Roman" w:cs="Times New Roman"/>
          <w:sz w:val="28"/>
          <w:szCs w:val="28"/>
        </w:rPr>
        <w:t xml:space="preserve">, стол – столик и т.д.). </w:t>
      </w:r>
    </w:p>
    <w:p w14:paraId="522301E8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Образование относительных прилагательных (сок из капусты – капустный, сок из абрикосов – абрикосовый). </w:t>
      </w:r>
    </w:p>
    <w:p w14:paraId="24A83C4B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Согласование существительных с прилагательными (вкусный сок, вкусная колбаса, вкусное мясо и т.д.). </w:t>
      </w:r>
    </w:p>
    <w:p w14:paraId="43283C7F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Существительных с числительными (один носок, два носка, пять носков и т.д.). </w:t>
      </w:r>
    </w:p>
    <w:p w14:paraId="647D5C93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Работа по автоматизации звука в предложениях проводится на материале уже отработанных на предыдущих этапах слов. </w:t>
      </w:r>
    </w:p>
    <w:p w14:paraId="40B6D930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Работа осуществляется путем повторения ребенком предъявляемого речевого материала либо посредством упражнений на составление им предложений с опорой на предметные и сюжетные картинки, вопросы, опорные слова и схемы предложений. С этой целью могут использоваться игры «По дорожке пройди, все слова назови» с инструкцией «Придумай предложение с данным словом», «Составь предложение». </w:t>
      </w:r>
    </w:p>
    <w:p w14:paraId="209B8BE6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Работу по автоматизации звука в различных формах заученной речи рекомендуется начинать с проговаривания чистоговорок, небольших рифмовок, потешек, стихотворений. Поскольку ритмизированный текст более доступен для запоминания и воспроизведения. </w:t>
      </w:r>
    </w:p>
    <w:p w14:paraId="208B43FE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Далее переходят к заучиванию небольших рассказов с помощью опорных картинок. Использование мнемотехники (техники, облегчающей запоминание) на данном этапе давно зарекомендовало себя в логопедической практике. </w:t>
      </w:r>
    </w:p>
    <w:p w14:paraId="652F11CF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Автоматизация звука в самостоятельной речи начинается с самостоятельного составления рассказов по сюжетной картинке, серии сюжетных картин, пересказа текстов и других форм развития связной речи. </w:t>
      </w:r>
    </w:p>
    <w:p w14:paraId="2BD3261E" w14:textId="77777777" w:rsid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 xml:space="preserve">Конечная цель логопедической работы по автоматизации звука – овладение ребенком способностью к правильному его произношению в спонтанной речи. </w:t>
      </w:r>
    </w:p>
    <w:p w14:paraId="43329AA6" w14:textId="622E788A" w:rsidR="00F574DE" w:rsidRPr="00BE3C48" w:rsidRDefault="00BE3C48">
      <w:pPr>
        <w:rPr>
          <w:rFonts w:ascii="Times New Roman" w:hAnsi="Times New Roman" w:cs="Times New Roman"/>
          <w:sz w:val="28"/>
          <w:szCs w:val="28"/>
        </w:rPr>
      </w:pPr>
      <w:r w:rsidRPr="00BE3C48">
        <w:rPr>
          <w:rFonts w:ascii="Times New Roman" w:hAnsi="Times New Roman" w:cs="Times New Roman"/>
          <w:sz w:val="28"/>
          <w:szCs w:val="28"/>
        </w:rPr>
        <w:t>Поэтому взрослым необходимо следить за его речью и требовать правильного произношения звуков во всех видах детской деятельности, во время режимных моментов, что позволит существенно повысить эффективность коррекционно-логопедического воздействия.</w:t>
      </w:r>
    </w:p>
    <w:sectPr w:rsidR="00F574DE" w:rsidRPr="00BE3C48" w:rsidSect="00BE3C48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2FE"/>
    <w:rsid w:val="006312FE"/>
    <w:rsid w:val="006F7C9B"/>
    <w:rsid w:val="00BE3C48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5E01"/>
  <w15:chartTrackingRefBased/>
  <w15:docId w15:val="{1825ECF8-F4A2-4317-8A19-72518620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2023-10-17T17:31:00Z</dcterms:created>
  <dcterms:modified xsi:type="dcterms:W3CDTF">2023-10-17T17:39:00Z</dcterms:modified>
</cp:coreProperties>
</file>