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ACE2" w14:textId="27B64B2C" w:rsidR="00C10E3D" w:rsidRPr="00C10E3D" w:rsidRDefault="00C10E3D" w:rsidP="00C10E3D">
      <w:pPr>
        <w:jc w:val="center"/>
        <w:rPr>
          <w:rFonts w:ascii="Times New Roman" w:hAnsi="Times New Roman" w:cs="Times New Roman"/>
        </w:rPr>
      </w:pPr>
      <w:r w:rsidRPr="00C10E3D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 «Ребенок с ТНР»</w:t>
      </w:r>
    </w:p>
    <w:p w14:paraId="21AAC3B0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Тяжелые нарушения речи (ТНР) – это группа нарушений, включающая целый ряд медицинских и логопедических диагнозов. Сюда входят все стойкие в своих проявлениях отклонения речевой системы у детей с нормальным развитием слуха и без первичных нарушений интеллекта. </w:t>
      </w:r>
    </w:p>
    <w:p w14:paraId="6B47BC27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Основными причинами, которые побуждают родителей обратиться к неврологу, являются: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E3D">
        <w:rPr>
          <w:rFonts w:ascii="Times New Roman" w:hAnsi="Times New Roman" w:cs="Times New Roman"/>
          <w:sz w:val="28"/>
          <w:szCs w:val="28"/>
        </w:rPr>
        <w:t xml:space="preserve">позднее развитие речи, когда ребенок, понимая речь, сам не говорит;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C10E3D">
        <w:rPr>
          <w:rFonts w:ascii="Times New Roman" w:hAnsi="Times New Roman" w:cs="Times New Roman"/>
          <w:sz w:val="28"/>
          <w:szCs w:val="28"/>
        </w:rPr>
        <w:t xml:space="preserve">ребенок сам говорит, но не понимает содержание чужой речи;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C10E3D">
        <w:rPr>
          <w:rFonts w:ascii="Times New Roman" w:hAnsi="Times New Roman" w:cs="Times New Roman"/>
          <w:sz w:val="28"/>
          <w:szCs w:val="28"/>
        </w:rPr>
        <w:t>ребенок не говорит и не понимает слов, обращенных к нему (расстройство экспрессивно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3D">
        <w:rPr>
          <w:rFonts w:ascii="Times New Roman" w:hAnsi="Times New Roman" w:cs="Times New Roman"/>
          <w:sz w:val="28"/>
          <w:szCs w:val="28"/>
        </w:rPr>
        <w:t xml:space="preserve">рецептивной речи), а также множественные нарушения звукопроизношения. </w:t>
      </w:r>
    </w:p>
    <w:p w14:paraId="31E00529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Чем раньше родители замечают и осознают проблемы развития своего ребенка, своевременно обращаются к врачу, логопеду и начинают их исправлять, тем больше у ребенка шансов на успешное их преодоление. </w:t>
      </w:r>
    </w:p>
    <w:p w14:paraId="073BF4CC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Развитию речи в детском саду уделяется очень большое внимание, и мы бы хотели, чтобы вы также в этом активно участвовали. Потому, что ребёнок, безусловно, в той или иной степени, усваивает информацию, которую несёт ему педагог. Но намного глубже дети впитывают то, что окружает их в семье. Главными для ребёнка всегда были и будут его мама и папа. </w:t>
      </w:r>
    </w:p>
    <w:p w14:paraId="61DA41FA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Уважаемые родители</w:t>
      </w:r>
      <w:r w:rsidRPr="00C10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! Помните, что успех коррекционного обучения прежде всего определяется содружеством всех специалистов детского сада, воспитателей и вас, родителей.</w:t>
      </w:r>
      <w:r w:rsidRPr="00C10E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6630A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Что не может сделать один, мы делаем вместе! Что необходимо делать, если в вашего ребенка тяжелое нарушение речи? </w:t>
      </w:r>
    </w:p>
    <w:p w14:paraId="76338CC8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>Проявляйте инициативу, обращайтесь за помощью к специалистам дошкольного учреждения, 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 Читайте. Изучайте доступную информацию, чтобы быть «в теме», знать особенности развития вашего ребенка и пути помощи, приемы, игры, возможности.</w:t>
      </w:r>
    </w:p>
    <w:p w14:paraId="6C6258E2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 Соблюдайте ВСЕ рекомендации учителя – логопеда.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 </w:t>
      </w:r>
    </w:p>
    <w:p w14:paraId="679093F5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 Общайтесь с ребенком.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  Показывайте пример для подражания.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C10E3D">
        <w:rPr>
          <w:rFonts w:ascii="Times New Roman" w:hAnsi="Times New Roman" w:cs="Times New Roman"/>
          <w:sz w:val="28"/>
          <w:szCs w:val="28"/>
        </w:rPr>
        <w:t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10E3D">
        <w:rPr>
          <w:rFonts w:ascii="Times New Roman" w:hAnsi="Times New Roman" w:cs="Times New Roman"/>
          <w:sz w:val="28"/>
          <w:szCs w:val="28"/>
        </w:rPr>
        <w:lastRenderedPageBreak/>
        <w:t xml:space="preserve"> Что делать </w:t>
      </w:r>
      <w:r w:rsidRPr="00C10E3D">
        <w:rPr>
          <w:rFonts w:ascii="Times New Roman" w:hAnsi="Times New Roman" w:cs="Times New Roman"/>
          <w:b/>
          <w:bCs/>
          <w:sz w:val="28"/>
          <w:szCs w:val="28"/>
        </w:rPr>
        <w:t>НЕ НАДО</w:t>
      </w:r>
      <w:r w:rsidRPr="00C10E3D">
        <w:rPr>
          <w:rFonts w:ascii="Times New Roman" w:hAnsi="Times New Roman" w:cs="Times New Roman"/>
          <w:sz w:val="28"/>
          <w:szCs w:val="28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Такая гиперопека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</w:t>
      </w:r>
    </w:p>
    <w:p w14:paraId="0A640FA2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Предоставляйте ребёнку разумную самостоятельность в действиях и принятии доступных ему решений. 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 </w:t>
      </w:r>
    </w:p>
    <w:p w14:paraId="6A307221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Помните о домашних занятиях. При тяжелом нарушении речи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темы. Занятия должны быть регулярными. </w:t>
      </w:r>
    </w:p>
    <w:p w14:paraId="2DA4A0B0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Будьте терпеливы с ребёнком, доброжелательны, но достаточно требовательны. Отмечайте малейшие успехи, учите ребёнка преодолевать трудности. Обязательно посещайте консультации педагога и открытые занятия педагогов. </w:t>
      </w:r>
    </w:p>
    <w:p w14:paraId="7C0415A5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Развивайте у детей специальные умения и навыки. Помогайте найти скрытые таланты и возможности ребёнка. Стимулируйте его приспособительную активность; помогайте в поиске скрытых возможностей. </w:t>
      </w:r>
    </w:p>
    <w:p w14:paraId="346D62C3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Отслеживайте, как идет развитие ребёнка.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 </w:t>
      </w:r>
    </w:p>
    <w:p w14:paraId="758AB519" w14:textId="77777777" w:rsid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 Заботьтесь о здоровье и прививайте этот навык детям.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</w:p>
    <w:p w14:paraId="4459A4E7" w14:textId="65526EE6" w:rsidR="00F574DE" w:rsidRPr="00C10E3D" w:rsidRDefault="00C10E3D">
      <w:pPr>
        <w:rPr>
          <w:rFonts w:ascii="Times New Roman" w:hAnsi="Times New Roman" w:cs="Times New Roman"/>
          <w:sz w:val="28"/>
          <w:szCs w:val="28"/>
        </w:rPr>
      </w:pPr>
      <w:r w:rsidRPr="00C10E3D">
        <w:rPr>
          <w:rFonts w:ascii="Times New Roman" w:hAnsi="Times New Roman" w:cs="Times New Roman"/>
          <w:sz w:val="28"/>
          <w:szCs w:val="28"/>
        </w:rPr>
        <w:t xml:space="preserve"> Своевременно консультируйтесь и проводите лечение ребенка у врачей, к которым направляют специалисты. В основе тяжелого нарушения речи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ребёнка, нормализовать сон, активизировать работу клеток головного мозга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74DE" w:rsidRPr="00C10E3D" w:rsidSect="00C10E3D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B79"/>
    <w:rsid w:val="00173B79"/>
    <w:rsid w:val="006F7C9B"/>
    <w:rsid w:val="00C10E3D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ECB5"/>
  <w15:chartTrackingRefBased/>
  <w15:docId w15:val="{3A614846-1352-464E-93B6-D85A635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2023-10-17T16:23:00Z</dcterms:created>
  <dcterms:modified xsi:type="dcterms:W3CDTF">2023-10-17T16:32:00Z</dcterms:modified>
</cp:coreProperties>
</file>