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8BB9F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9868B2">
        <w:rPr>
          <w:b/>
          <w:bCs/>
          <w:i/>
          <w:iCs/>
          <w:sz w:val="28"/>
          <w:szCs w:val="28"/>
        </w:rPr>
        <w:t xml:space="preserve">Консультация для родителей «Готовим руку </w:t>
      </w:r>
      <w:r w:rsidR="00E15B76">
        <w:rPr>
          <w:b/>
          <w:bCs/>
          <w:i/>
          <w:iCs/>
          <w:sz w:val="28"/>
          <w:szCs w:val="28"/>
        </w:rPr>
        <w:t xml:space="preserve">ребенка </w:t>
      </w:r>
      <w:r w:rsidRPr="009868B2">
        <w:rPr>
          <w:b/>
          <w:bCs/>
          <w:i/>
          <w:iCs/>
          <w:sz w:val="28"/>
          <w:szCs w:val="28"/>
        </w:rPr>
        <w:t>к письму»</w:t>
      </w:r>
    </w:p>
    <w:p w14:paraId="6742A54A" w14:textId="5A0DA69A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 xml:space="preserve">Подготовка к письму является одним из самых сложных этапов подготовки ребенка к систематическому обучению. Это связано с </w:t>
      </w:r>
      <w:r w:rsidR="00FA334D">
        <w:rPr>
          <w:color w:val="000000"/>
          <w:sz w:val="28"/>
          <w:szCs w:val="28"/>
        </w:rPr>
        <w:t>п</w:t>
      </w:r>
      <w:r w:rsidRPr="009868B2">
        <w:rPr>
          <w:color w:val="000000"/>
          <w:sz w:val="28"/>
          <w:szCs w:val="28"/>
        </w:rPr>
        <w:t>сихофизиологическими особенностями</w:t>
      </w:r>
      <w:r w:rsidR="00FA334D">
        <w:rPr>
          <w:color w:val="000000"/>
          <w:sz w:val="28"/>
          <w:szCs w:val="28"/>
        </w:rPr>
        <w:t xml:space="preserve"> 5-</w:t>
      </w:r>
      <w:r w:rsidRPr="009868B2">
        <w:rPr>
          <w:color w:val="000000"/>
          <w:sz w:val="28"/>
          <w:szCs w:val="28"/>
        </w:rPr>
        <w:t>6 летнего ребенка, с одной стороны, и с самим процессом письма с другой стороны.</w:t>
      </w:r>
    </w:p>
    <w:p w14:paraId="02CC029F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К организации процесса письма предъявляются определённые требования, которые должны соблюдаться в обязательном порядке.</w:t>
      </w:r>
    </w:p>
    <w:p w14:paraId="678D2F1A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Требования к организации процесса письма.</w:t>
      </w:r>
    </w:p>
    <w:p w14:paraId="2E54F222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№</w:t>
      </w:r>
      <w:r w:rsidRPr="009868B2">
        <w:rPr>
          <w:b/>
          <w:bCs/>
          <w:color w:val="000000"/>
          <w:sz w:val="28"/>
          <w:szCs w:val="28"/>
        </w:rPr>
        <w:t>1.</w:t>
      </w:r>
      <w:r w:rsidRPr="009868B2">
        <w:rPr>
          <w:color w:val="000000"/>
          <w:sz w:val="28"/>
          <w:szCs w:val="28"/>
        </w:rPr>
        <w:t> Ручка шариковая без автоматической защёлки, цвет фиолетовый или синий. Желательно, с тонким наконечником стержня. Необходимо следить за правильным положением ручки в руке.</w:t>
      </w:r>
    </w:p>
    <w:p w14:paraId="0BD9CC3C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Как правильно держать ручку?</w:t>
      </w:r>
    </w:p>
    <w:p w14:paraId="3D7CD105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сустав загнутого внутрь мизинца.</w:t>
      </w:r>
    </w:p>
    <w:p w14:paraId="786B81A2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9868B2">
        <w:rPr>
          <w:color w:val="000000"/>
          <w:sz w:val="28"/>
          <w:szCs w:val="28"/>
        </w:rPr>
        <w:t>Прогибание</w:t>
      </w:r>
      <w:proofErr w:type="spellEnd"/>
      <w:r w:rsidRPr="009868B2">
        <w:rPr>
          <w:color w:val="000000"/>
          <w:sz w:val="28"/>
          <w:szCs w:val="28"/>
        </w:rPr>
        <w:t xml:space="preserve"> первого сустава указательного пальца увеличивает мышечное напряжение, ребенок быстро устает, а темп письма снижается.</w:t>
      </w:r>
    </w:p>
    <w:p w14:paraId="4F59155E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№</w:t>
      </w:r>
      <w:r w:rsidRPr="009868B2">
        <w:rPr>
          <w:b/>
          <w:bCs/>
          <w:color w:val="000000"/>
          <w:sz w:val="28"/>
          <w:szCs w:val="28"/>
        </w:rPr>
        <w:t>2.</w:t>
      </w:r>
      <w:r w:rsidRPr="009868B2">
        <w:rPr>
          <w:color w:val="000000"/>
          <w:sz w:val="28"/>
          <w:szCs w:val="28"/>
        </w:rPr>
        <w:t> Когда пишем, соблюдаем следующие</w:t>
      </w:r>
      <w:r w:rsidRPr="009868B2">
        <w:rPr>
          <w:b/>
          <w:bCs/>
          <w:color w:val="000000"/>
          <w:sz w:val="28"/>
          <w:szCs w:val="28"/>
        </w:rPr>
        <w:t> правила</w:t>
      </w:r>
      <w:r w:rsidRPr="009868B2">
        <w:rPr>
          <w:color w:val="000000"/>
          <w:sz w:val="28"/>
          <w:szCs w:val="28"/>
        </w:rPr>
        <w:t>:</w:t>
      </w:r>
    </w:p>
    <w:p w14:paraId="2795982F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Стол, за которым ребёнок будет делать уроки подобран по росту ребёнка;</w:t>
      </w:r>
    </w:p>
    <w:p w14:paraId="30FBFF2B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Свет при письме падает слева;</w:t>
      </w:r>
    </w:p>
    <w:p w14:paraId="4E78E205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Сидим прямо;</w:t>
      </w:r>
    </w:p>
    <w:p w14:paraId="0E83CC03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Ноги вместе;</w:t>
      </w:r>
    </w:p>
    <w:p w14:paraId="71363BAB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Между грудью и столом расстояние 1,5-2 см;</w:t>
      </w:r>
    </w:p>
    <w:p w14:paraId="489C123F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lastRenderedPageBreak/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14:paraId="2674CFEF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14:paraId="6A59BD84" w14:textId="77777777" w:rsidR="009868B2" w:rsidRPr="009868B2" w:rsidRDefault="009868B2" w:rsidP="00FA33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Оба локтя лежат на столе.</w:t>
      </w:r>
    </w:p>
    <w:p w14:paraId="0FC86BEA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14:paraId="16E0A642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i/>
          <w:iCs/>
          <w:color w:val="000000"/>
          <w:sz w:val="28"/>
          <w:szCs w:val="28"/>
        </w:rPr>
        <w:t>Сели прямо, ноги вместе,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Под наклон возьмём тетрадь.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Левая рука на 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Правая рука на 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Можно начинать писать.</w:t>
      </w:r>
    </w:p>
    <w:p w14:paraId="4356F8EF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Ну что ж, начинаем писать. 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</w:t>
      </w:r>
    </w:p>
    <w:p w14:paraId="7A98C32F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руки.</w:t>
      </w:r>
    </w:p>
    <w:p w14:paraId="5184E486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Упражнения на укрепление мышц руки</w:t>
      </w:r>
    </w:p>
    <w:p w14:paraId="1474EA37" w14:textId="5E464A82" w:rsidR="009868B2" w:rsidRPr="00FA334D" w:rsidRDefault="009868B2" w:rsidP="00691C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i/>
          <w:iCs/>
          <w:color w:val="000000"/>
          <w:sz w:val="28"/>
          <w:szCs w:val="28"/>
        </w:rPr>
        <w:t>Упражнения с мелким материалом</w:t>
      </w:r>
      <w:r w:rsidRPr="00FA334D">
        <w:rPr>
          <w:i/>
          <w:iCs/>
          <w:color w:val="000000"/>
          <w:sz w:val="28"/>
          <w:szCs w:val="28"/>
        </w:rPr>
        <w:t>.</w:t>
      </w:r>
      <w:r w:rsidR="00FA334D" w:rsidRPr="00FA334D">
        <w:rPr>
          <w:i/>
          <w:iCs/>
          <w:color w:val="000000"/>
          <w:sz w:val="28"/>
          <w:szCs w:val="28"/>
        </w:rPr>
        <w:t xml:space="preserve"> </w:t>
      </w:r>
      <w:r w:rsidRPr="00FA334D">
        <w:rPr>
          <w:color w:val="000000"/>
          <w:sz w:val="28"/>
          <w:szCs w:val="28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14:paraId="036128F0" w14:textId="0B03339D" w:rsidR="009868B2" w:rsidRPr="00FA334D" w:rsidRDefault="009868B2" w:rsidP="009802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color w:val="000000"/>
          <w:sz w:val="28"/>
          <w:szCs w:val="28"/>
        </w:rPr>
        <w:lastRenderedPageBreak/>
        <w:t>Различные виды продуктивной деятельности</w:t>
      </w:r>
      <w:r w:rsidRPr="00FA334D">
        <w:rPr>
          <w:color w:val="000000"/>
          <w:sz w:val="28"/>
          <w:szCs w:val="28"/>
        </w:rPr>
        <w:t>:</w:t>
      </w:r>
      <w:r w:rsidR="00FA334D" w:rsidRPr="00FA334D">
        <w:rPr>
          <w:color w:val="000000"/>
          <w:sz w:val="28"/>
          <w:szCs w:val="28"/>
        </w:rPr>
        <w:t xml:space="preserve"> </w:t>
      </w:r>
      <w:r w:rsidRPr="00FA334D">
        <w:rPr>
          <w:color w:val="000000"/>
          <w:sz w:val="28"/>
          <w:szCs w:val="28"/>
        </w:rPr>
        <w:t>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14:paraId="715E98B7" w14:textId="02B43A2A" w:rsidR="009868B2" w:rsidRPr="00FA334D" w:rsidRDefault="009868B2" w:rsidP="00520A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color w:val="000000"/>
          <w:sz w:val="28"/>
          <w:szCs w:val="28"/>
        </w:rPr>
        <w:t>Закрашивание</w:t>
      </w:r>
      <w:r w:rsidR="00FA334D">
        <w:rPr>
          <w:b/>
          <w:bCs/>
          <w:color w:val="000000"/>
          <w:sz w:val="28"/>
          <w:szCs w:val="28"/>
        </w:rPr>
        <w:t xml:space="preserve">. </w:t>
      </w:r>
      <w:r w:rsidRPr="00FA334D">
        <w:rPr>
          <w:color w:val="000000"/>
          <w:sz w:val="28"/>
          <w:szCs w:val="28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14:paraId="5515AA14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14:paraId="6BC9B546" w14:textId="44752C54" w:rsidR="009868B2" w:rsidRPr="00FA334D" w:rsidRDefault="009868B2" w:rsidP="007A31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color w:val="000000"/>
          <w:sz w:val="28"/>
          <w:szCs w:val="28"/>
        </w:rPr>
        <w:t>Штриховка</w:t>
      </w:r>
      <w:r w:rsidR="00FA334D">
        <w:rPr>
          <w:b/>
          <w:bCs/>
          <w:color w:val="000000"/>
          <w:sz w:val="28"/>
          <w:szCs w:val="28"/>
        </w:rPr>
        <w:t>. Э</w:t>
      </w:r>
      <w:r w:rsidRPr="00FA334D">
        <w:rPr>
          <w:color w:val="000000"/>
          <w:sz w:val="28"/>
          <w:szCs w:val="28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14:paraId="343C2382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делаем цветными ручками. Это тоже необходимый этап подготовки к письму. Для того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14:paraId="48AE7785" w14:textId="7CB8D69D" w:rsidR="009868B2" w:rsidRPr="00FA334D" w:rsidRDefault="009868B2" w:rsidP="00FA33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color w:val="000000"/>
          <w:sz w:val="28"/>
          <w:szCs w:val="28"/>
        </w:rPr>
        <w:t>Срисовывание различных графических образов.</w:t>
      </w:r>
      <w:r w:rsidR="00FA334D" w:rsidRPr="00FA334D">
        <w:rPr>
          <w:b/>
          <w:bCs/>
          <w:color w:val="000000"/>
          <w:sz w:val="28"/>
          <w:szCs w:val="28"/>
        </w:rPr>
        <w:t xml:space="preserve"> </w:t>
      </w:r>
      <w:r w:rsidRPr="00FA334D">
        <w:rPr>
          <w:color w:val="000000"/>
          <w:sz w:val="28"/>
          <w:szCs w:val="28"/>
        </w:rPr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14:paraId="54B59C84" w14:textId="31F82EF8" w:rsidR="009868B2" w:rsidRPr="00FA334D" w:rsidRDefault="009868B2" w:rsidP="00FA33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FA334D">
        <w:rPr>
          <w:b/>
          <w:bCs/>
          <w:i/>
          <w:iCs/>
          <w:color w:val="000000"/>
          <w:sz w:val="28"/>
          <w:szCs w:val="28"/>
        </w:rPr>
        <w:t>Выполнение пальчиковой гимнастики.</w:t>
      </w:r>
      <w:r w:rsidR="00FA334D" w:rsidRPr="00FA334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A334D">
        <w:rPr>
          <w:color w:val="000000"/>
          <w:sz w:val="28"/>
          <w:szCs w:val="28"/>
        </w:rPr>
        <w:t xml:space="preserve"> По мнению ученых, пальчиковая гимнастика активизирует работу речевых зон в </w:t>
      </w:r>
      <w:proofErr w:type="spellStart"/>
      <w:r w:rsidRPr="00FA334D">
        <w:rPr>
          <w:color w:val="000000"/>
          <w:sz w:val="28"/>
          <w:szCs w:val="28"/>
        </w:rPr>
        <w:t>коре</w:t>
      </w:r>
      <w:proofErr w:type="spellEnd"/>
      <w:r w:rsidRPr="00FA334D">
        <w:rPr>
          <w:color w:val="000000"/>
          <w:sz w:val="28"/>
          <w:szCs w:val="28"/>
        </w:rPr>
        <w:t xml:space="preserve"> головного мозга.</w:t>
      </w:r>
      <w:r w:rsidR="00FA334D" w:rsidRPr="00FA334D">
        <w:rPr>
          <w:color w:val="000000"/>
          <w:sz w:val="28"/>
          <w:szCs w:val="28"/>
        </w:rPr>
        <w:t xml:space="preserve"> </w:t>
      </w:r>
      <w:r w:rsidRPr="00FA334D">
        <w:rPr>
          <w:color w:val="000000"/>
          <w:sz w:val="28"/>
          <w:szCs w:val="28"/>
        </w:rPr>
        <w:t xml:space="preserve"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</w:t>
      </w:r>
      <w:r w:rsidRPr="00FA334D">
        <w:rPr>
          <w:color w:val="000000"/>
          <w:sz w:val="28"/>
          <w:szCs w:val="28"/>
        </w:rPr>
        <w:lastRenderedPageBreak/>
        <w:t>очередь способствует развитию речи. Предлагаю Вам несколько вариантов пальчиковой гимнастики.</w:t>
      </w:r>
    </w:p>
    <w:p w14:paraId="56424D7E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«Кошка</w:t>
      </w:r>
      <w:r w:rsidRPr="009868B2">
        <w:rPr>
          <w:color w:val="000000"/>
          <w:sz w:val="28"/>
          <w:szCs w:val="28"/>
          <w:u w:val="single"/>
        </w:rPr>
        <w:t>».</w:t>
      </w:r>
      <w:r w:rsidRPr="009868B2">
        <w:rPr>
          <w:color w:val="000000"/>
          <w:sz w:val="28"/>
          <w:szCs w:val="28"/>
        </w:rPr>
        <w:t> Расслабленными пальцами одной руки погладить ладонь другой руки.</w:t>
      </w:r>
    </w:p>
    <w:p w14:paraId="48A3B6EF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Шубка мягкая у кошки,</w:t>
      </w:r>
      <w:r w:rsidRPr="009868B2">
        <w:rPr>
          <w:color w:val="000000"/>
          <w:sz w:val="28"/>
          <w:szCs w:val="28"/>
        </w:rPr>
        <w:br/>
        <w:t>Ты погладь ее немножко.</w:t>
      </w:r>
    </w:p>
    <w:p w14:paraId="4BADD8B3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«Веер»</w:t>
      </w:r>
      <w:r w:rsidRPr="009868B2">
        <w:rPr>
          <w:color w:val="000000"/>
          <w:sz w:val="28"/>
          <w:szCs w:val="28"/>
          <w:u w:val="single"/>
        </w:rPr>
        <w:t>. </w:t>
      </w:r>
      <w:r w:rsidRPr="009868B2">
        <w:rPr>
          <w:color w:val="000000"/>
          <w:sz w:val="28"/>
          <w:szCs w:val="28"/>
        </w:rPr>
        <w:t>Расслабить руки от локтя, раскрыть пальцы и «обмахивать» ими лицо, как веером.</w:t>
      </w:r>
    </w:p>
    <w:p w14:paraId="675F17C0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Мы купили новый веер,</w:t>
      </w:r>
      <w:r w:rsidRPr="009868B2">
        <w:rPr>
          <w:color w:val="000000"/>
          <w:sz w:val="28"/>
          <w:szCs w:val="28"/>
        </w:rPr>
        <w:br/>
        <w:t>Он работает, как ветер.</w:t>
      </w:r>
    </w:p>
    <w:p w14:paraId="461F20F4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«Щелчки».</w:t>
      </w:r>
      <w:r w:rsidRPr="009868B2">
        <w:rPr>
          <w:color w:val="000000"/>
          <w:sz w:val="28"/>
          <w:szCs w:val="28"/>
          <w:u w:val="single"/>
        </w:rPr>
        <w:t> </w:t>
      </w:r>
      <w:r w:rsidRPr="009868B2">
        <w:rPr>
          <w:color w:val="000000"/>
          <w:sz w:val="28"/>
          <w:szCs w:val="28"/>
        </w:rPr>
        <w:t>Прижимать поочередно кончик каждого пальца к большому и произвести щелчок.</w:t>
      </w:r>
    </w:p>
    <w:p w14:paraId="33400250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Раз щелчок, два щелчок.</w:t>
      </w:r>
      <w:r w:rsidRPr="009868B2">
        <w:rPr>
          <w:color w:val="000000"/>
          <w:sz w:val="28"/>
          <w:szCs w:val="28"/>
        </w:rPr>
        <w:br/>
        <w:t>Каждый пальчик прыгнуть смог.</w:t>
      </w:r>
    </w:p>
    <w:p w14:paraId="39A59074" w14:textId="77777777" w:rsidR="009868B2" w:rsidRPr="009868B2" w:rsidRDefault="009868B2" w:rsidP="00FA33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Обводка по контуру фигур различной сложности.</w:t>
      </w:r>
    </w:p>
    <w:p w14:paraId="1FA3805E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14:paraId="5E8061E6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Можно ещё посоветовать как мальчикам, так и девочкам, конструировать из LEGO. Там детали довольно мелкие и требуют от пальчиков расторопности. Занятия шитьём и вышиванием также отлично развивают мелкую моторику. Конечно, здесь взрослый должен быть всегда рядом, дабы ребёнок не поранился иголкой.</w:t>
      </w:r>
    </w:p>
    <w:p w14:paraId="7E38A6E4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Привлекайте ребёнка к лепке пирожков и пельменей. В летний период дайте задание прополоть грядку от сорняков, пусть постирают свои носовые платочки или кукольную одежду – всё это тоже развивает мелкую моторику.</w:t>
      </w:r>
    </w:p>
    <w:p w14:paraId="5E678012" w14:textId="7777777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lastRenderedPageBreak/>
        <w:t>И так постепенно, заставляя работать пальчики, мы и подготовим руку ребёнка к письму.</w:t>
      </w:r>
    </w:p>
    <w:p w14:paraId="43A92D7F" w14:textId="5C4361D7" w:rsidR="009868B2" w:rsidRPr="009868B2" w:rsidRDefault="009868B2" w:rsidP="00FA33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 xml:space="preserve">Если мы будем ежедневно проводить такие упражнения, то дети научатся управлять своими руками, пальцами. Они не будут испытывать страха перед пишущим предметом, будут держать уверенно и </w:t>
      </w:r>
      <w:r w:rsidR="00FA334D" w:rsidRPr="009868B2">
        <w:rPr>
          <w:color w:val="000000"/>
          <w:sz w:val="28"/>
          <w:szCs w:val="28"/>
        </w:rPr>
        <w:t>ручку,</w:t>
      </w:r>
      <w:r w:rsidRPr="009868B2">
        <w:rPr>
          <w:color w:val="000000"/>
          <w:sz w:val="28"/>
          <w:szCs w:val="28"/>
        </w:rPr>
        <w:t xml:space="preserve"> и карандаш.</w:t>
      </w:r>
    </w:p>
    <w:p w14:paraId="4C433DBF" w14:textId="77777777" w:rsidR="003F7717" w:rsidRPr="009868B2" w:rsidRDefault="003F7717" w:rsidP="00FA33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7717" w:rsidRPr="009868B2" w:rsidSect="003F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72DB"/>
    <w:multiLevelType w:val="multilevel"/>
    <w:tmpl w:val="B7CE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24336"/>
    <w:multiLevelType w:val="multilevel"/>
    <w:tmpl w:val="64CEB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77DEC"/>
    <w:multiLevelType w:val="multilevel"/>
    <w:tmpl w:val="28D0F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450F1"/>
    <w:multiLevelType w:val="multilevel"/>
    <w:tmpl w:val="EB30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C7075"/>
    <w:multiLevelType w:val="multilevel"/>
    <w:tmpl w:val="084ED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F412BC"/>
    <w:multiLevelType w:val="multilevel"/>
    <w:tmpl w:val="B05EA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1E2892"/>
    <w:multiLevelType w:val="multilevel"/>
    <w:tmpl w:val="2C3657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E528B"/>
    <w:multiLevelType w:val="multilevel"/>
    <w:tmpl w:val="E5FCB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8B2"/>
    <w:rsid w:val="003F7717"/>
    <w:rsid w:val="009868B2"/>
    <w:rsid w:val="00DC4848"/>
    <w:rsid w:val="00E15B76"/>
    <w:rsid w:val="00FA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BB1E"/>
  <w15:docId w15:val="{D230351D-14D0-4087-B0A2-D5F793A5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dcterms:created xsi:type="dcterms:W3CDTF">2017-10-24T07:52:00Z</dcterms:created>
  <dcterms:modified xsi:type="dcterms:W3CDTF">2020-10-18T14:00:00Z</dcterms:modified>
</cp:coreProperties>
</file>