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1A" w:rsidRPr="00D15C1A" w:rsidRDefault="00D15C1A" w:rsidP="00D15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15C1A">
        <w:rPr>
          <w:rFonts w:ascii="Times New Roman" w:hAnsi="Times New Roman" w:cs="Times New Roman"/>
          <w:b/>
          <w:sz w:val="24"/>
          <w:szCs w:val="24"/>
        </w:rPr>
        <w:t>Министерство образования Российской Федерации</w:t>
      </w:r>
    </w:p>
    <w:p w:rsidR="00D15C1A" w:rsidRPr="00D15C1A" w:rsidRDefault="00D15C1A" w:rsidP="00D15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1A">
        <w:rPr>
          <w:rFonts w:ascii="Times New Roman" w:hAnsi="Times New Roman" w:cs="Times New Roman"/>
          <w:b/>
          <w:sz w:val="24"/>
          <w:szCs w:val="24"/>
        </w:rPr>
        <w:t xml:space="preserve">Департамент образования г. Екатеринбурга </w:t>
      </w:r>
    </w:p>
    <w:p w:rsidR="00D15C1A" w:rsidRPr="00D15C1A" w:rsidRDefault="00D15C1A" w:rsidP="00D15C1A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1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- детский сад № 548</w:t>
      </w:r>
    </w:p>
    <w:p w:rsidR="00D15C1A" w:rsidRPr="00D15C1A" w:rsidRDefault="00D15C1A" w:rsidP="00D15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r w:rsidRPr="00D15C1A">
        <w:rPr>
          <w:rFonts w:ascii="Times New Roman" w:hAnsi="Times New Roman" w:cs="Times New Roman"/>
          <w:b/>
          <w:sz w:val="24"/>
          <w:szCs w:val="24"/>
        </w:rPr>
        <w:softHyphen/>
      </w:r>
      <w:proofErr w:type="gramStart"/>
      <w:r w:rsidRPr="00D15C1A">
        <w:rPr>
          <w:rFonts w:ascii="Times New Roman" w:hAnsi="Times New Roman" w:cs="Times New Roman"/>
          <w:b/>
          <w:sz w:val="24"/>
          <w:szCs w:val="24"/>
        </w:rPr>
        <w:t>620010,  г.</w:t>
      </w:r>
      <w:proofErr w:type="gramEnd"/>
      <w:r w:rsidRPr="00D15C1A">
        <w:rPr>
          <w:rFonts w:ascii="Times New Roman" w:hAnsi="Times New Roman" w:cs="Times New Roman"/>
          <w:b/>
          <w:sz w:val="24"/>
          <w:szCs w:val="24"/>
        </w:rPr>
        <w:t xml:space="preserve"> Екатеринбург,  ул. Инженерная, д.67-А, тел.(343)258-36-74, 258-37-23 </w:t>
      </w:r>
    </w:p>
    <w:p w:rsidR="00D15C1A" w:rsidRPr="00D15C1A" w:rsidRDefault="00D15C1A" w:rsidP="00D15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D15C1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e-mail: mdou548@eduekb.ru</w:t>
        </w:r>
      </w:hyperlink>
    </w:p>
    <w:p w:rsidR="00D15C1A" w:rsidRPr="00D15C1A" w:rsidRDefault="00D15C1A" w:rsidP="00D15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15C1A" w:rsidRPr="00D15C1A" w:rsidRDefault="00D15C1A" w:rsidP="00D15C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15C1A">
        <w:rPr>
          <w:rFonts w:ascii="Times New Roman" w:hAnsi="Times New Roman" w:cs="Times New Roman"/>
          <w:sz w:val="24"/>
          <w:szCs w:val="24"/>
        </w:rPr>
        <w:t>УТВЕРЖДЕНО</w:t>
      </w:r>
      <w:r w:rsidRPr="00D15C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15C1A" w:rsidRPr="00D15C1A" w:rsidRDefault="00D15C1A" w:rsidP="00D15C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C1A">
        <w:rPr>
          <w:rFonts w:ascii="Times New Roman" w:hAnsi="Times New Roman" w:cs="Times New Roman"/>
          <w:sz w:val="24"/>
          <w:szCs w:val="24"/>
        </w:rPr>
        <w:t xml:space="preserve">Заведующий МБДОУ № 548 </w:t>
      </w:r>
    </w:p>
    <w:p w:rsidR="00D15C1A" w:rsidRPr="00D15C1A" w:rsidRDefault="00D15C1A" w:rsidP="00D15C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C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 Царёва Т.Ю. </w:t>
      </w:r>
    </w:p>
    <w:p w:rsidR="00D15C1A" w:rsidRPr="00D15C1A" w:rsidRDefault="00D15C1A" w:rsidP="00D15C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C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приказ №116 от 30.08.2022 г.</w:t>
      </w:r>
    </w:p>
    <w:p w:rsidR="00D15C1A" w:rsidRPr="00D15C1A" w:rsidRDefault="00D15C1A" w:rsidP="00D15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Индивидуальная поддержка развития детей в семье</w:t>
      </w:r>
    </w:p>
    <w:p w:rsid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</w:t>
      </w:r>
      <w:r>
        <w:rPr>
          <w:rFonts w:ascii="Times New Roman" w:hAnsi="Times New Roman" w:cs="Times New Roman"/>
          <w:sz w:val="28"/>
          <w:szCs w:val="28"/>
        </w:rPr>
        <w:t>ацию ее воспитательных функций:</w:t>
      </w:r>
    </w:p>
    <w:p w:rsidR="00202C1B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развитие ин</w:t>
      </w:r>
      <w:r w:rsidR="00202C1B">
        <w:rPr>
          <w:rFonts w:ascii="Times New Roman" w:hAnsi="Times New Roman" w:cs="Times New Roman"/>
          <w:sz w:val="28"/>
          <w:szCs w:val="28"/>
        </w:rPr>
        <w:t>тересов и потребностей ребенка;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202C1B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поддержка открытости во взаимоотношениях меж</w:t>
      </w:r>
      <w:r w:rsidR="00202C1B">
        <w:rPr>
          <w:rFonts w:ascii="Times New Roman" w:hAnsi="Times New Roman" w:cs="Times New Roman"/>
          <w:sz w:val="28"/>
          <w:szCs w:val="28"/>
        </w:rPr>
        <w:t>ду разными поколениями в семье;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выработка образа жизни семьи, формирование семейных традиций;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понимание и принятие индивидуальности ребенка, доверие и уважение к нему как к уникальной личности.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Данная цель реализуется через следующие задачи: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воспитание уважения к детству и родительству;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взаимодействие с родителями для изучения их семейной микросреды;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повышение и содействие общей культуры семьи и психолого-педагогической компетентности родителей;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202C1B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Оказание адресной помощи современной семье в деле воспитания, обучения и развития детей</w:t>
      </w:r>
    </w:p>
    <w:p w:rsidR="00202C1B" w:rsidRPr="00202C1B" w:rsidRDefault="00D92BB5" w:rsidP="00D92BB5">
      <w:pPr>
        <w:rPr>
          <w:rFonts w:ascii="Times New Roman" w:hAnsi="Times New Roman" w:cs="Times New Roman"/>
          <w:b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Взаимодействие детского сада с семьёй следует рассматривать, прежде всего, как диалог двух партнёров в совместном деле развития, </w:t>
      </w:r>
      <w:proofErr w:type="gramStart"/>
      <w:r w:rsidRPr="00D92BB5">
        <w:rPr>
          <w:rFonts w:ascii="Times New Roman" w:hAnsi="Times New Roman" w:cs="Times New Roman"/>
          <w:sz w:val="28"/>
          <w:szCs w:val="28"/>
        </w:rPr>
        <w:t>воспитания,обучения</w:t>
      </w:r>
      <w:proofErr w:type="gramEnd"/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и формирования дошкольника. Данное взаимодействие возникает далеко не сразу. Это достаточно длительный процесс, долгий и кропотливый труд, требующий терпеливого, неуклонного следования выбранной цели.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Современные родители образованны, обладают широким доступом к научно-популярной информации из области педагогики и психологии. Однако высокий уровень общей культуры, эрудированность и информированность родителей не являются гарантией достаточного уровня их педагогической компетентности.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Родители испытывают затруднения в развитии, воспитании и обучении своих детей, выборе оптимальных воспитательных методов и приёмов, в применении почерпнутой из Интернета и научно-популярной литературы информации непосредственно на практике. Педагоги дошкольного образовательного учреждения отмечают сохраняющуюся у родителей потребность в получении конкретной адресной помощи по вопросам воспитания и обучения своих детей.</w:t>
      </w: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На практике это выражается в следующем: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недостаточная информированность родителей об особенностях медицинской, психологической, педагогической составляющих развития ребёнка, и, как следствие, неумение оказать ему своевременную необходимую помощь;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неадекватность ожиданий по отношению к процессам развития, воспитания и обучения ребёнка;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собственные психологические и педагогические проблемы родителей, которые они пытаются разрешить самостоятельно, не обращаясь за помощью к специалистам;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недостаточное взаимопонимание при взаимодействии с педагогами ДОУ и т.д.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Сегодня необходимо говорить о психолого-педагогическом просвещении родителей дошкольников с целью повышения их педагогической культуры как одном из направлений деятельности дошкольного образовательного учреждения. Т.А. Куликова определяет педагогическую культуру родителей как составную часть общей культуры человека, в которой воплощен накопленный человеческий опыт воспитания детей в семье.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Педагогическая культура включает несколько компонентов: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1) понимание и осознание ответственности за воспитание детей; 2) знания о развитии, воспитании, обучении детей; 3) практические умения организации жизни и деятельности детей в семье; 4) осуществления воспитательной деятельности; 5) продуктивная связь с другими воспитательными институтами (дошкольное учреждение, школа).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Одной из задач педагогов дошкольного образовательного учреждения в процессе взаимодействия с семьей является преодоление трудностей в общении из-за различий в уровне подготовки. Можно сказать, что найти «общий язык» с родителями – значит найти «язык доверия».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Сотрудничество дошкольного учреждения и семьи предполагает наличие у родителей ответственности, а у педагогов – семейной </w:t>
      </w:r>
      <w:proofErr w:type="spellStart"/>
      <w:r w:rsidRPr="00D92BB5">
        <w:rPr>
          <w:rFonts w:ascii="Times New Roman" w:hAnsi="Times New Roman" w:cs="Times New Roman"/>
          <w:sz w:val="28"/>
          <w:szCs w:val="28"/>
        </w:rPr>
        <w:t>центрированности</w:t>
      </w:r>
      <w:proofErr w:type="spellEnd"/>
      <w:r w:rsidRPr="00D92BB5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деятельности, основанной на рассмотрении ребенка только в контексте семьи.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сад, и семья. Чтобы выстроить эффективное общение педагогов и родителей важно обладать коммуникативными умениями, ориентироваться в проблемах воспитания каждой семьи.  Общение будет успешно, если оно содержательно, основано на общих и значимых для обеих сторонах темах, если каждая их них в процессе общения обогащает свой информационный багаж.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Основной путь налаживания такого сотрудничества – организация воспитательного процесса, результатом которого станет реализация целей и принципов личностно-ориентированного образования дошкольников.</w:t>
      </w: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lastRenderedPageBreak/>
        <w:t>Семьи относительно воспитательного потенциала можно условно разделить на три группы: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1.</w:t>
      </w:r>
      <w:r w:rsidRPr="00D92BB5">
        <w:rPr>
          <w:rFonts w:ascii="Times New Roman" w:hAnsi="Times New Roman" w:cs="Times New Roman"/>
          <w:sz w:val="28"/>
          <w:szCs w:val="28"/>
        </w:rPr>
        <w:t xml:space="preserve"> Семьи с высоким воспитательным потенциалом. Главная задача в работе с данной группой родителей – привлечь их к активному участию в воспитательной работе, к организации помощи семьям со средним и низким потенциалом. Можно отметить, что в этих семьях наиболее благополучные условия для воспитания детей дошкольного возраста, так взаимоотношения строятся на уважении к личности ребенка и любви.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2.</w:t>
      </w:r>
      <w:r w:rsidRPr="00D92BB5">
        <w:rPr>
          <w:rFonts w:ascii="Times New Roman" w:hAnsi="Times New Roman" w:cs="Times New Roman"/>
          <w:sz w:val="28"/>
          <w:szCs w:val="28"/>
        </w:rPr>
        <w:t xml:space="preserve"> В работе с родителями со средним воспитательным потенциалом основной упор делается на воспитание навыков правильной организации семейного досуга, жизнедеятельности семьи с целью преодоления ошибок, допускаемых в воспитании детей.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3.</w:t>
      </w:r>
      <w:r w:rsidRPr="00D92BB5">
        <w:rPr>
          <w:rFonts w:ascii="Times New Roman" w:hAnsi="Times New Roman" w:cs="Times New Roman"/>
          <w:sz w:val="28"/>
          <w:szCs w:val="28"/>
        </w:rPr>
        <w:t xml:space="preserve"> В работе с родителями с низким потенциалом семьи основная задача состоит в установлении контактов семьи и ДОУ, формировании представлений о родительских обязанностях, повышении педагогической культуры, в помощи родителям по устранению конфликтных ситуаций, по коррекции детско-родительских отношений.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Инициатором установления такого сотрудничества должны быть педагоги образовательного учреждения, так как они профессионально подготовлены к образовательной и воспитательной работе, и понимают, что ее успешность зависит от согласованности преемственности в воспитании, образовании и развитии детей.</w:t>
      </w:r>
    </w:p>
    <w:p w:rsidR="00202C1B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202C1B">
        <w:rPr>
          <w:rFonts w:ascii="Times New Roman" w:hAnsi="Times New Roman" w:cs="Times New Roman"/>
          <w:b/>
          <w:sz w:val="28"/>
          <w:szCs w:val="28"/>
        </w:rPr>
        <w:t>К профессиональным функциям современного педагога дошкольного образовательного учреждения можно отнести следующие:</w:t>
      </w:r>
      <w:r w:rsidRPr="00D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C1B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1)</w:t>
      </w:r>
      <w:r w:rsidRPr="00D92BB5">
        <w:rPr>
          <w:rFonts w:ascii="Times New Roman" w:hAnsi="Times New Roman" w:cs="Times New Roman"/>
          <w:sz w:val="28"/>
          <w:szCs w:val="28"/>
        </w:rPr>
        <w:t xml:space="preserve"> участие в педагогическом просвещении родителей; 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 xml:space="preserve"> 2)</w:t>
      </w:r>
      <w:r w:rsidRPr="00D92BB5">
        <w:rPr>
          <w:rFonts w:ascii="Times New Roman" w:hAnsi="Times New Roman" w:cs="Times New Roman"/>
          <w:sz w:val="28"/>
          <w:szCs w:val="28"/>
        </w:rPr>
        <w:t xml:space="preserve"> регулирование и согласование воспитательных воздействий семьи и дошкольного учреждения.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Специалистам дошкольного учреждения принадлежит ведущая роль в управлении и организации воспитательного процесса с родителями и другими членами семьи. Но эта роль успешно осуществляется лишь при хорошем знании особенностей семьи, педагогических условий воспитания ребенка в конкретной семье.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Управление воспитательным процессом с семьей – достаточно сложный процесс, поскольку предполагает личностную и профессиональную </w:t>
      </w:r>
      <w:r w:rsidRPr="00D92BB5">
        <w:rPr>
          <w:rFonts w:ascii="Times New Roman" w:hAnsi="Times New Roman" w:cs="Times New Roman"/>
          <w:sz w:val="28"/>
          <w:szCs w:val="28"/>
        </w:rPr>
        <w:lastRenderedPageBreak/>
        <w:t>готовность всех специалистов ДОУ к принятию и освоению новых подходов в работе с родителями, развитие перспектив образовательного и воспитательного пространства, выбор ценностей при организации воспитательной  среды. А также готовность родителей к взаимодействию со специалистами ДОУ по вопросам воспитания детей.</w:t>
      </w:r>
    </w:p>
    <w:p w:rsid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Воспитание и развитие ребенка невозможны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124943" w:rsidRPr="003576CF" w:rsidRDefault="00124943" w:rsidP="00124943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Общие рекомендации родителям по оказанию ребенку помощи в развитии: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2.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3.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Помогая ребенку осваивать новый навык, мягко и осторожно направляйте его движения своими руками.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4.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Используйте зеркало, чтобы помочь ребенку узнать свое тело, научиться владеть руками.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5.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6.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Побуждайте ребенка двигаться или тянуться, стараясь достать то, что он хочет.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7.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Сделайте учение забавой. Всегда ищите способы превратить обучающие занятия в игру.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Пусть старшие братья и сестры показывают ребенку новые приспособления, предметы, игрушки и т.д.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9.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3576CF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10.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124943" w:rsidRPr="00D92BB5" w:rsidRDefault="00124943" w:rsidP="00D92BB5">
      <w:pPr>
        <w:rPr>
          <w:rFonts w:ascii="Times New Roman" w:hAnsi="Times New Roman" w:cs="Times New Roman"/>
          <w:sz w:val="28"/>
          <w:szCs w:val="28"/>
        </w:rPr>
      </w:pPr>
    </w:p>
    <w:sectPr w:rsidR="00124943" w:rsidRPr="00D9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B5"/>
    <w:rsid w:val="00124943"/>
    <w:rsid w:val="00202C1B"/>
    <w:rsid w:val="003576CF"/>
    <w:rsid w:val="00383199"/>
    <w:rsid w:val="00D15C1A"/>
    <w:rsid w:val="00D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1D03"/>
  <w15:docId w15:val="{AB04CAF9-99A9-4100-B7A7-7FCEAA87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5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-mail:%20mdou54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CA57-34F4-493C-96F1-A8DC2398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dcterms:created xsi:type="dcterms:W3CDTF">2021-12-13T17:43:00Z</dcterms:created>
  <dcterms:modified xsi:type="dcterms:W3CDTF">2022-11-10T04:21:00Z</dcterms:modified>
</cp:coreProperties>
</file>