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Pr="006C506D" w:rsidRDefault="002054FA" w:rsidP="002054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AA72BD" w:rsidRPr="006C506D" w:rsidRDefault="00AA72BD" w:rsidP="002054FA">
      <w:pPr>
        <w:autoSpaceDE w:val="0"/>
        <w:autoSpaceDN w:val="0"/>
        <w:adjustRightInd w:val="0"/>
        <w:jc w:val="center"/>
        <w:rPr>
          <w:rFonts w:ascii="Arial Black" w:hAnsi="Arial Black" w:cs="Times New Roman"/>
          <w:b/>
          <w:color w:val="000000"/>
          <w:sz w:val="40"/>
          <w:szCs w:val="40"/>
        </w:rPr>
      </w:pPr>
    </w:p>
    <w:p w:rsidR="002054FA" w:rsidRPr="006C506D" w:rsidRDefault="00C14FBF" w:rsidP="002054FA">
      <w:pPr>
        <w:autoSpaceDE w:val="0"/>
        <w:autoSpaceDN w:val="0"/>
        <w:adjustRightInd w:val="0"/>
        <w:jc w:val="center"/>
        <w:rPr>
          <w:rFonts w:ascii="Arial Black" w:hAnsi="Arial Black" w:cs="Times New Roman"/>
          <w:b/>
          <w:color w:val="000000"/>
          <w:sz w:val="40"/>
          <w:szCs w:val="40"/>
        </w:rPr>
      </w:pPr>
      <w:r w:rsidRPr="006C506D">
        <w:rPr>
          <w:rFonts w:ascii="Arial Black" w:hAnsi="Arial Black" w:cs="Times New Roman"/>
          <w:b/>
          <w:color w:val="000000"/>
          <w:sz w:val="40"/>
          <w:szCs w:val="40"/>
        </w:rPr>
        <w:t>Консультация для педагогов</w:t>
      </w:r>
    </w:p>
    <w:p w:rsidR="002054FA" w:rsidRPr="006C506D" w:rsidRDefault="006C506D" w:rsidP="006C5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>«</w:t>
      </w:r>
      <w:r w:rsidR="002054FA" w:rsidRPr="006C506D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Формирование </w:t>
      </w:r>
      <w:r w:rsidR="004357DD">
        <w:rPr>
          <w:rFonts w:ascii="Times New Roman" w:hAnsi="Times New Roman" w:cs="Times New Roman"/>
          <w:b/>
          <w:color w:val="000000"/>
          <w:sz w:val="44"/>
          <w:szCs w:val="44"/>
        </w:rPr>
        <w:t>основ безопасного поведения ребё</w:t>
      </w:r>
      <w:r w:rsidR="002054FA" w:rsidRPr="006C506D">
        <w:rPr>
          <w:rFonts w:ascii="Times New Roman" w:hAnsi="Times New Roman" w:cs="Times New Roman"/>
          <w:b/>
          <w:color w:val="000000"/>
          <w:sz w:val="44"/>
          <w:szCs w:val="44"/>
        </w:rPr>
        <w:t>нка-дошкольника</w:t>
      </w:r>
      <w:r>
        <w:rPr>
          <w:rFonts w:ascii="Times New Roman" w:hAnsi="Times New Roman" w:cs="Times New Roman"/>
          <w:b/>
          <w:color w:val="000000"/>
          <w:sz w:val="44"/>
          <w:szCs w:val="44"/>
        </w:rPr>
        <w:t>»</w:t>
      </w: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2054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0307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</w:t>
      </w:r>
      <w:r w:rsidR="00DC47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="000307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AA7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2054FA" w:rsidRDefault="002054FA" w:rsidP="000307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r w:rsidR="00DC47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="00AA7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</w:p>
    <w:p w:rsidR="002054FA" w:rsidRDefault="002054FA" w:rsidP="0003075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</w:t>
      </w:r>
      <w:r w:rsidR="00AA7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54FA" w:rsidRDefault="002054FA" w:rsidP="00D107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8EE" w:rsidRDefault="00CF18EE" w:rsidP="00477254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F18EE" w:rsidRDefault="00CF18EE" w:rsidP="00477254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4AFA" w:rsidRPr="008745C3" w:rsidRDefault="00855834" w:rsidP="00477254">
      <w:pPr>
        <w:pStyle w:val="a6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8745C3">
        <w:rPr>
          <w:rFonts w:ascii="Times New Roman" w:eastAsia="Times New Roman" w:hAnsi="Times New Roman" w:cs="Times New Roman"/>
          <w:sz w:val="28"/>
          <w:szCs w:val="28"/>
        </w:rPr>
        <w:t xml:space="preserve"> Актуальность проблемы формирования ОБЖ в дошкольном возрасте</w:t>
      </w:r>
    </w:p>
    <w:p w:rsidR="00855834" w:rsidRPr="008745C3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74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5C3">
        <w:rPr>
          <w:rFonts w:ascii="Times New Roman" w:eastAsia="Times New Roman" w:hAnsi="Times New Roman" w:cs="Times New Roman"/>
          <w:bCs/>
          <w:sz w:val="28"/>
          <w:szCs w:val="28"/>
        </w:rPr>
        <w:t>Принципы организац</w:t>
      </w:r>
      <w:r w:rsidR="00DF5E87" w:rsidRPr="008745C3">
        <w:rPr>
          <w:rFonts w:ascii="Times New Roman" w:eastAsia="Times New Roman" w:hAnsi="Times New Roman" w:cs="Times New Roman"/>
          <w:bCs/>
          <w:sz w:val="28"/>
          <w:szCs w:val="28"/>
        </w:rPr>
        <w:t>ии психолого-педагогической</w:t>
      </w:r>
      <w:r w:rsidRPr="008745C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</w:p>
    <w:p w:rsidR="00855834" w:rsidRPr="008745C3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74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5C3">
        <w:rPr>
          <w:rFonts w:ascii="Times New Roman" w:eastAsia="Times New Roman" w:hAnsi="Times New Roman" w:cs="Times New Roman"/>
          <w:bCs/>
          <w:sz w:val="28"/>
          <w:szCs w:val="28"/>
        </w:rPr>
        <w:t>Создание условий для ознакомления детей с основами безопасности</w:t>
      </w:r>
    </w:p>
    <w:p w:rsidR="001E27A8" w:rsidRPr="008745C3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874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5C3">
        <w:rPr>
          <w:rFonts w:ascii="Times New Roman" w:eastAsia="Times New Roman" w:hAnsi="Times New Roman" w:cs="Times New Roman"/>
          <w:bCs/>
          <w:sz w:val="28"/>
          <w:szCs w:val="28"/>
        </w:rPr>
        <w:t>Средства ознакомления детей с основами безопасности</w:t>
      </w:r>
    </w:p>
    <w:p w:rsidR="001E27A8" w:rsidRPr="008745C3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874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27A8" w:rsidRPr="008745C3">
        <w:rPr>
          <w:rFonts w:ascii="Times New Roman" w:eastAsia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="001E27A8" w:rsidRPr="008745C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подход при ознакомлении детей с основами безопасности</w:t>
      </w:r>
    </w:p>
    <w:p w:rsidR="00855834" w:rsidRPr="008745C3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874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5C3">
        <w:rPr>
          <w:rFonts w:ascii="Times New Roman" w:eastAsia="Times New Roman" w:hAnsi="Times New Roman" w:cs="Times New Roman"/>
          <w:bCs/>
          <w:sz w:val="28"/>
          <w:szCs w:val="28"/>
        </w:rPr>
        <w:t>Методы ознакомления детей с основами безопасности</w:t>
      </w:r>
    </w:p>
    <w:p w:rsidR="00826148" w:rsidRPr="008745C3" w:rsidRDefault="00855834" w:rsidP="00477254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874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148" w:rsidRPr="008745C3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Взаимодействие с родителями</w:t>
      </w:r>
    </w:p>
    <w:p w:rsidR="00855834" w:rsidRPr="00F84B10" w:rsidRDefault="007C6491" w:rsidP="00F84B10">
      <w:pPr>
        <w:tabs>
          <w:tab w:val="center" w:pos="4677"/>
        </w:tabs>
        <w:spacing w:before="100" w:beforeAutospacing="1" w:after="0"/>
        <w:jc w:val="center"/>
        <w:rPr>
          <w:rFonts w:ascii="Berlin Sans FB" w:eastAsia="Times New Roman" w:hAnsi="Berlin Sans FB" w:cs="Times New Roman"/>
          <w:b/>
          <w:color w:val="0070C0"/>
          <w:sz w:val="28"/>
          <w:szCs w:val="28"/>
        </w:rPr>
      </w:pPr>
      <w:r w:rsidRPr="00F84B10">
        <w:rPr>
          <w:rFonts w:ascii="Arial" w:eastAsia="Times New Roman" w:hAnsi="Arial" w:cs="Arial"/>
          <w:b/>
          <w:color w:val="0070C0"/>
          <w:sz w:val="28"/>
          <w:szCs w:val="28"/>
        </w:rPr>
        <w:t>Актуальность</w:t>
      </w:r>
      <w:r w:rsidRPr="00F84B10">
        <w:rPr>
          <w:rFonts w:ascii="Berlin Sans FB" w:eastAsia="Times New Roman" w:hAnsi="Berlin Sans FB" w:cs="Times New Roman"/>
          <w:b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color w:val="0070C0"/>
          <w:sz w:val="28"/>
          <w:szCs w:val="28"/>
        </w:rPr>
        <w:t>проблемы</w:t>
      </w:r>
      <w:r w:rsidRPr="00F84B10">
        <w:rPr>
          <w:rFonts w:ascii="Berlin Sans FB" w:eastAsia="Times New Roman" w:hAnsi="Berlin Sans FB" w:cs="Times New Roman"/>
          <w:b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color w:val="0070C0"/>
          <w:sz w:val="28"/>
          <w:szCs w:val="28"/>
        </w:rPr>
        <w:t>формирования</w:t>
      </w:r>
      <w:r w:rsidRPr="00F84B10">
        <w:rPr>
          <w:rFonts w:ascii="Berlin Sans FB" w:eastAsia="Times New Roman" w:hAnsi="Berlin Sans FB" w:cs="Times New Roman"/>
          <w:b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color w:val="0070C0"/>
          <w:sz w:val="28"/>
          <w:szCs w:val="28"/>
        </w:rPr>
        <w:t>ОБЖ</w:t>
      </w:r>
      <w:r w:rsidRPr="00F84B10">
        <w:rPr>
          <w:rFonts w:ascii="Berlin Sans FB" w:eastAsia="Times New Roman" w:hAnsi="Berlin Sans FB" w:cs="Times New Roman"/>
          <w:b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color w:val="0070C0"/>
          <w:sz w:val="28"/>
          <w:szCs w:val="28"/>
        </w:rPr>
        <w:t>в</w:t>
      </w:r>
      <w:r w:rsidRPr="00F84B10">
        <w:rPr>
          <w:rFonts w:ascii="Berlin Sans FB" w:eastAsia="Times New Roman" w:hAnsi="Berlin Sans FB" w:cs="Times New Roman"/>
          <w:b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color w:val="0070C0"/>
          <w:sz w:val="28"/>
          <w:szCs w:val="28"/>
        </w:rPr>
        <w:t>дошкольном</w:t>
      </w:r>
      <w:r w:rsidRPr="00F84B10">
        <w:rPr>
          <w:rFonts w:ascii="Berlin Sans FB" w:eastAsia="Times New Roman" w:hAnsi="Berlin Sans FB" w:cs="Times New Roman"/>
          <w:b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color w:val="0070C0"/>
          <w:sz w:val="28"/>
          <w:szCs w:val="28"/>
        </w:rPr>
        <w:t>возрасте</w:t>
      </w:r>
    </w:p>
    <w:p w:rsidR="00551043" w:rsidRPr="00E36E99" w:rsidRDefault="009D4AFA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551043" w:rsidRPr="00E36E99">
        <w:rPr>
          <w:rFonts w:ascii="Times New Roman" w:eastAsia="Times New Roman" w:hAnsi="Times New Roman" w:cs="Times New Roman"/>
          <w:sz w:val="28"/>
          <w:szCs w:val="28"/>
        </w:rPr>
        <w:t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 Благодаря их любви и заботе, эмоциональной близос</w:t>
      </w:r>
      <w:r w:rsidR="00E40D1B">
        <w:rPr>
          <w:rFonts w:ascii="Times New Roman" w:eastAsia="Times New Roman" w:hAnsi="Times New Roman" w:cs="Times New Roman"/>
          <w:sz w:val="28"/>
          <w:szCs w:val="28"/>
        </w:rPr>
        <w:t>ти и поддержке, ребё</w:t>
      </w:r>
      <w:r w:rsidR="00551043" w:rsidRPr="00E36E99">
        <w:rPr>
          <w:rFonts w:ascii="Times New Roman" w:eastAsia="Times New Roman" w:hAnsi="Times New Roman" w:cs="Times New Roman"/>
          <w:sz w:val="28"/>
          <w:szCs w:val="28"/>
        </w:rPr>
        <w:t>нок растет и развивается, у него возникает доверие к миру и окружающим его людям. Мы с вами желаем нашим детям счастья. И все наши попытки уберечь их от бед и невзгод продиктованы этим.</w:t>
      </w:r>
    </w:p>
    <w:p w:rsidR="00551043" w:rsidRPr="00E36E99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 xml:space="preserve">Мы хотим, чтобы их жизнь была умной и праздничной, наполненной богатым содержанием, солнечной и удачливой. Но главное - научить их быть счастливыми. Сегодня реальность такова, что в современном мире никто не застрахован ни от социальных потрясений, ни от стихийных бедствий, ни от экологических катаклизмов, ни от роста преступности, ни от экономической нестабильности. К </w:t>
      </w:r>
      <w:proofErr w:type="gramStart"/>
      <w:r w:rsidRPr="00E36E99">
        <w:rPr>
          <w:rFonts w:ascii="Times New Roman" w:eastAsia="Times New Roman" w:hAnsi="Times New Roman" w:cs="Times New Roman"/>
          <w:sz w:val="28"/>
          <w:szCs w:val="28"/>
        </w:rPr>
        <w:t>сожалению</w:t>
      </w:r>
      <w:proofErr w:type="gram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наша ментальность «игнорирует» бесценность человеческой жизни, поэтому «сверхзадача» состоит в том, чтобы дети поняли: человеческий организм - сложное, но в высшей степени хрупкое создание природы, и себя, свое здоровье, свою жизнь надо уметь беречь и защищать.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1043" w:rsidRPr="00E36E99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</w:t>
      </w:r>
      <w:r w:rsidR="00AA22AC" w:rsidRPr="00E36E99">
        <w:rPr>
          <w:rFonts w:ascii="Times New Roman" w:eastAsia="Times New Roman" w:hAnsi="Times New Roman" w:cs="Times New Roman"/>
          <w:sz w:val="28"/>
          <w:szCs w:val="28"/>
        </w:rPr>
        <w:t xml:space="preserve">ь друг другу? 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>Проанализировав</w:t>
      </w:r>
      <w:r w:rsidR="00AA22AC"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понятия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«экстремальный», «безопасность», мы поймем: то, что для взрослого не являетс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я проблемной ситуацией, для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 может стать таковой. Особую тревогу мы испытываем за 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 xml:space="preserve">маленьких беззащитных граждан -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дошколят. С первых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 xml:space="preserve"> лет жизни любознательность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551043" w:rsidRPr="00E36E99" w:rsidRDefault="00551043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>Те, кто проработал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долгое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 xml:space="preserve"> время в детском саду, отмечают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, что дети стали несамостоятельными, безынициативными, не могут принимать самостоятельно </w:t>
      </w:r>
      <w:proofErr w:type="gramStart"/>
      <w:r w:rsidRPr="00E36E99">
        <w:rPr>
          <w:rFonts w:ascii="Times New Roman" w:eastAsia="Times New Roman" w:hAnsi="Times New Roman" w:cs="Times New Roman"/>
          <w:sz w:val="28"/>
          <w:szCs w:val="28"/>
        </w:rPr>
        <w:t>решение, не знают</w:t>
      </w:r>
      <w:proofErr w:type="gram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, к кому обратиться за помощью, не умеют принимать правильное решение в экстремальных ситуациях, не знают правила поведения по технике безопасности. </w:t>
      </w:r>
      <w:r w:rsidR="00C05970" w:rsidRPr="00E36E99">
        <w:rPr>
          <w:rFonts w:ascii="Times New Roman" w:eastAsia="Times New Roman" w:hAnsi="Times New Roman" w:cs="Times New Roman"/>
          <w:sz w:val="28"/>
          <w:szCs w:val="28"/>
        </w:rPr>
        <w:t xml:space="preserve">Трудно не согласиться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с мнением многих педагогов, что нельзя растить детей «отчужденных» от жизни на данном этапе. </w:t>
      </w:r>
      <w:r w:rsidRPr="00176DC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Главная цель по воспитанию безопасного поведения у детей - дать каждому ребенку основные понятия опасных для жизни ситуаций и особенностей поведения в них. Безопасность-это не просто сумма усвоенных знаний, а умение правильно вести себя в различных ситуациях.</w:t>
      </w:r>
      <w:r w:rsidRPr="00F84B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551043" w:rsidRPr="00E36E99" w:rsidRDefault="00551043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 xml:space="preserve">Итак, актуальность темы – </w:t>
      </w:r>
      <w:r w:rsidRPr="0020499D">
        <w:rPr>
          <w:rFonts w:ascii="Times New Roman" w:hAnsi="Times New Roman" w:cs="Times New Roman"/>
          <w:b/>
          <w:sz w:val="28"/>
          <w:szCs w:val="28"/>
        </w:rPr>
        <w:t>«Безопасность дошкольников»</w:t>
      </w:r>
      <w:r w:rsidRPr="00E36E99">
        <w:rPr>
          <w:rFonts w:ascii="Times New Roman" w:hAnsi="Times New Roman" w:cs="Times New Roman"/>
          <w:sz w:val="28"/>
          <w:szCs w:val="28"/>
        </w:rPr>
        <w:t xml:space="preserve"> обусловлена объективной необходимостью информирования детей о правилах безопасного поведения, приобретения ими опыта безопасного поведения в быту, важностью целенаправленной деятельности в этой области. </w:t>
      </w:r>
    </w:p>
    <w:p w:rsidR="00C05970" w:rsidRPr="00E36E99" w:rsidRDefault="00C05970" w:rsidP="000020E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 xml:space="preserve">На данном этапе, в соответствии с ФГТ </w:t>
      </w:r>
      <w:r w:rsidRPr="00E36E99">
        <w:rPr>
          <w:rFonts w:ascii="Times New Roman" w:hAnsi="Times New Roman" w:cs="Times New Roman"/>
          <w:i/>
          <w:sz w:val="28"/>
          <w:szCs w:val="28"/>
        </w:rPr>
        <w:t>(одним из направлений развития является «Социально-личностное развитие», и в это направление входит такая образовательная область как «Безопасность»).</w:t>
      </w:r>
    </w:p>
    <w:p w:rsidR="00C05970" w:rsidRPr="00E36E99" w:rsidRDefault="00C05970" w:rsidP="000020E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4B10">
        <w:rPr>
          <w:rFonts w:ascii="Times New Roman" w:hAnsi="Times New Roman" w:cs="Times New Roman"/>
          <w:b/>
          <w:color w:val="FF0000"/>
          <w:sz w:val="28"/>
          <w:szCs w:val="28"/>
        </w:rPr>
        <w:t>Содержание образовательной области "Безопасность"</w:t>
      </w:r>
      <w:r w:rsidRPr="00F84B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6E99">
        <w:rPr>
          <w:rFonts w:ascii="Times New Roman" w:hAnsi="Times New Roman" w:cs="Times New Roman"/>
          <w:sz w:val="28"/>
          <w:szCs w:val="28"/>
        </w:rPr>
        <w:t xml:space="preserve">направлено на достижение </w:t>
      </w:r>
      <w:proofErr w:type="gramStart"/>
      <w:r w:rsidRPr="00E36E99">
        <w:rPr>
          <w:rFonts w:ascii="Times New Roman" w:hAnsi="Times New Roman" w:cs="Times New Roman"/>
          <w:sz w:val="28"/>
          <w:szCs w:val="28"/>
        </w:rPr>
        <w:t>целей формирования основ безопасности собственной жизнедеятельности</w:t>
      </w:r>
      <w:proofErr w:type="gramEnd"/>
      <w:r w:rsidRPr="00E36E99">
        <w:rPr>
          <w:rFonts w:ascii="Times New Roman" w:hAnsi="Times New Roman" w:cs="Times New Roman"/>
          <w:sz w:val="28"/>
          <w:szCs w:val="28"/>
        </w:rPr>
        <w:t xml:space="preserve"> и формирования предпосылок экологического сознания (безопасности окружающего мира) через решение следующих задач:</w:t>
      </w:r>
    </w:p>
    <w:p w:rsidR="00C05970" w:rsidRPr="00E36E99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:rsidR="00C05970" w:rsidRPr="00E36E99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приобщение к правилам безопасного для человека и окружающего мира природы поведения;</w:t>
      </w:r>
    </w:p>
    <w:p w:rsidR="00C05970" w:rsidRPr="00E36E99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передачу детям знаний о правилах безопасности дорожного движения в качестве пешехода и пассажира транспортного средства;</w:t>
      </w:r>
    </w:p>
    <w:p w:rsidR="00C05970" w:rsidRPr="00E36E99" w:rsidRDefault="00C05970" w:rsidP="000020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C05970" w:rsidRPr="00E36E99" w:rsidRDefault="00C05970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03CD" w:rsidRPr="00E36E99" w:rsidRDefault="002203CD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lastRenderedPageBreak/>
        <w:t>Безопасность жизнедеятельности рассматривается как предупреждение потенциальной опасности. В понятие «безопасность жизнедеятельности в ДОУ» исследователи включают охрану жизни и здоровья детей, обеспечение безопасных условий труда сотрудников ДОУ, защиту от экологических катастроф и терроризма.</w:t>
      </w:r>
    </w:p>
    <w:p w:rsidR="00551043" w:rsidRPr="00E36E99" w:rsidRDefault="002203CD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детей в ДОУ заключается в формировании у них основных понятий об опасностях, выработке умений прогнозировать их последствия, правильно оценивать свои возможности и принимать обоснованные решения безопасного поведения в различных ситуациях.</w:t>
      </w:r>
    </w:p>
    <w:p w:rsidR="00551043" w:rsidRPr="00E36E99" w:rsidRDefault="00551043" w:rsidP="000020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Понятие безопасности в ДОУ ранее включало в себе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неё вошли и такие понятия как экологическая катастрофа и терроризм. </w:t>
      </w:r>
    </w:p>
    <w:p w:rsidR="00551043" w:rsidRPr="00E36E99" w:rsidRDefault="00551043" w:rsidP="000020E9">
      <w:pPr>
        <w:pStyle w:val="a4"/>
        <w:spacing w:before="0" w:after="0" w:line="276" w:lineRule="auto"/>
        <w:ind w:left="0" w:firstLine="708"/>
        <w:jc w:val="both"/>
        <w:rPr>
          <w:sz w:val="28"/>
          <w:szCs w:val="28"/>
        </w:rPr>
      </w:pPr>
      <w:r w:rsidRPr="00E36E99">
        <w:rPr>
          <w:sz w:val="28"/>
          <w:szCs w:val="28"/>
        </w:rPr>
        <w:t xml:space="preserve">В некоторых странах, таких как Англия, Япония и Финляндия, школьное обучение </w:t>
      </w:r>
      <w:r w:rsidR="00E40D1B">
        <w:rPr>
          <w:sz w:val="28"/>
          <w:szCs w:val="28"/>
        </w:rPr>
        <w:t>ребё</w:t>
      </w:r>
      <w:r w:rsidRPr="00E36E99">
        <w:rPr>
          <w:sz w:val="28"/>
          <w:szCs w:val="28"/>
        </w:rPr>
        <w:t>нка безопасности постепенно отошло на второй план. Стало ясно, ребенка надо учить, прежде всего, в семье и детском саду. В Финляндии, например, родителей, дети которых ходят в детский сад, собирают,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иную, необходимую для дороги, привычку. Например, одну из важнейших -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т.д.</w:t>
      </w:r>
    </w:p>
    <w:p w:rsidR="00551043" w:rsidRPr="00E36E99" w:rsidRDefault="00551043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>В период дошкольного детства происходит интенсивное освоение мира как взаимосвязанного и взаимозависимого ценностного мира природы, социума и человека; идет процесс познания ценностей и смыслов жизни, формирования основ безопасного поведения.</w:t>
      </w:r>
    </w:p>
    <w:p w:rsidR="00551043" w:rsidRPr="00E36E99" w:rsidRDefault="00964ADE" w:rsidP="0000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7DD">
        <w:rPr>
          <w:rFonts w:ascii="Times New Roman" w:eastAsia="Times New Roman" w:hAnsi="Times New Roman" w:cs="Times New Roman"/>
          <w:b/>
          <w:sz w:val="28"/>
          <w:szCs w:val="28"/>
        </w:rPr>
        <w:t>Социализация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- это вхождение в мир людей, в систему социальных связей. Доктор педагогических наук профессор С.А. Козлова в «Концепции социализации ребенка» говорит: «Процесс социализации совпадает с нравственным воспитанием. Он включает в себя усвоение знаний, формирование отношений, преображения в практике адекватного поведения».</w:t>
      </w:r>
    </w:p>
    <w:p w:rsidR="00964ADE" w:rsidRPr="00E36E99" w:rsidRDefault="00964ADE" w:rsidP="000020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57DD">
        <w:rPr>
          <w:rFonts w:ascii="Times New Roman" w:eastAsia="Times New Roman" w:hAnsi="Times New Roman" w:cs="Times New Roman"/>
          <w:b/>
          <w:sz w:val="28"/>
          <w:szCs w:val="28"/>
        </w:rPr>
        <w:t>Социальное развитие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- многоаспектное явление, включающее и процесс приобщения к основам безопасности жизнедеятельности. В этом плане актуальны задачи, связанные не только с сообщением знаний о безопасности жизнедеятельности и выработке умений адаптироваться в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ситуациях, но и формированием осознанного отношения к принятию имеющихся и сложившихся в обществе ценностей. Социальное раз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витие предполагает познание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нком сверстника и взрослого, </w:t>
      </w:r>
      <w:proofErr w:type="spellStart"/>
      <w:r w:rsidRPr="00E36E99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коммуникативных навыков. Оно характеризуется уровнем освоения детьми различных норм и правил поведения. По мере освоения таких правил и норм дети </w:t>
      </w:r>
      <w:r w:rsidR="00855834" w:rsidRPr="00E36E99">
        <w:rPr>
          <w:rFonts w:ascii="Times New Roman" w:eastAsia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начинают регулировать свое поведение</w:t>
      </w:r>
      <w:r w:rsidRPr="00E36E9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Усвоение норм и правил, стремление следовать образцам позволяют ему легко «врасти» в ту культуру, в которой он живет. Внутрен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нее эмоциональное отношение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нка к окружающей действительности формируется из его практических взаимодействий с этой действительностью, и новые эмоции возникают и развиваются в процессе его чувственно-предметной деятельности.</w:t>
      </w:r>
    </w:p>
    <w:p w:rsidR="009D4AFA" w:rsidRPr="00E36E99" w:rsidRDefault="00040B37" w:rsidP="000020E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Решить поставленные задачи и достичь данного результата возможно при осуществлении </w:t>
      </w:r>
      <w:proofErr w:type="spellStart"/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подхода</w:t>
      </w:r>
      <w:proofErr w:type="gramStart"/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 xml:space="preserve"> («</w:t>
      </w:r>
      <w:proofErr w:type="gramStart"/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proofErr w:type="gramEnd"/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>омпетентности» - как характеристики личности, обладающей наб</w:t>
      </w:r>
      <w:r w:rsidR="00CF18EE">
        <w:rPr>
          <w:rFonts w:ascii="Times New Roman" w:eastAsia="Times New Roman" w:hAnsi="Times New Roman" w:cs="Times New Roman"/>
          <w:i/>
          <w:sz w:val="28"/>
          <w:szCs w:val="28"/>
        </w:rPr>
        <w:t xml:space="preserve">ором определенных компетенций в </w:t>
      </w:r>
      <w:r w:rsidR="00766A1A" w:rsidRPr="00E36E99">
        <w:rPr>
          <w:rFonts w:ascii="Times New Roman" w:eastAsia="Times New Roman" w:hAnsi="Times New Roman" w:cs="Times New Roman"/>
          <w:i/>
          <w:sz w:val="28"/>
          <w:szCs w:val="28"/>
        </w:rPr>
        <w:t>зависимости от вида деятельности или сферы активности индивида набор компетенций разный, к тому же их качество и количество на разных возрастных этапах развития людей различных социальных групп отличается.)</w:t>
      </w:r>
    </w:p>
    <w:p w:rsidR="00766A1A" w:rsidRPr="00F84B10" w:rsidRDefault="00766A1A" w:rsidP="00F84B10">
      <w:pPr>
        <w:tabs>
          <w:tab w:val="left" w:pos="300"/>
          <w:tab w:val="center" w:pos="4677"/>
        </w:tabs>
        <w:spacing w:before="100" w:beforeAutospacing="1" w:after="0"/>
        <w:jc w:val="center"/>
        <w:rPr>
          <w:rFonts w:ascii="Berlin Sans FB" w:eastAsia="Times New Roman" w:hAnsi="Berlin Sans FB" w:cs="Times New Roman"/>
          <w:color w:val="0070C0"/>
          <w:sz w:val="28"/>
          <w:szCs w:val="28"/>
        </w:rPr>
      </w:pP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Принципы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организации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воспитательно</w:t>
      </w:r>
      <w:proofErr w:type="spellEnd"/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>-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образовательной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работы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Прежде чем начать работу, необходимо соблюдать следующие принципы организации работы.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• </w:t>
      </w:r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Принцип полноты.</w:t>
      </w:r>
      <w:r w:rsidR="00040B37" w:rsidRPr="00F84B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40B37" w:rsidRPr="00E36E99">
        <w:rPr>
          <w:rFonts w:ascii="Times New Roman" w:eastAsia="Times New Roman" w:hAnsi="Times New Roman" w:cs="Times New Roman"/>
          <w:sz w:val="28"/>
          <w:szCs w:val="28"/>
        </w:rPr>
        <w:t>Содержание работы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должно быть реализовано по всем разделам. Если какой-либо раздел выпадает из рассмотрения, то дети оказываются не защищенными от представленных в нем определенных источников опасности.</w:t>
      </w:r>
    </w:p>
    <w:p w:rsidR="002760A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• </w:t>
      </w:r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Принцип системности.</w:t>
      </w:r>
      <w:r w:rsidR="00766A1A" w:rsidRPr="00F84B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Работа должна проводиться системно,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при гибком ра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спределении содержания перспективного плана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в течение дня.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иметь в виду, что тематический недельный план не может предвосхищать все спонтанно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возникающие ситуации и возникающие вопросы.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• </w:t>
      </w:r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Принцип учета условий городской и сельской местности.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городские и сельские дошкольники имеют разный опыт взаимодействия с окружающей средой.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 w:rsidR="00E40D1B">
        <w:rPr>
          <w:rFonts w:ascii="Times New Roman" w:eastAsia="Times New Roman" w:hAnsi="Times New Roman" w:cs="Times New Roman"/>
          <w:sz w:val="28"/>
          <w:szCs w:val="28"/>
        </w:rPr>
        <w:t>у каждого ребё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 существует свои опыт осознания источников опасности, что определяется условиями проживания и семейным воспитанием. </w:t>
      </w:r>
    </w:p>
    <w:p w:rsidR="002760A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 xml:space="preserve">• </w:t>
      </w:r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Принцип возрастной </w:t>
      </w:r>
      <w:proofErr w:type="spellStart"/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адресованности</w:t>
      </w:r>
      <w:proofErr w:type="spellEnd"/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.</w:t>
      </w:r>
      <w:r w:rsidR="00766A1A" w:rsidRPr="00F84B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При работе с детьми разного возраста содержание обучения выстраивае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тся последовательно от простого к </w:t>
      </w:r>
      <w:proofErr w:type="gramStart"/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6A1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• </w:t>
      </w:r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Принцип интеграции.</w:t>
      </w:r>
      <w:r w:rsidR="00766A1A" w:rsidRPr="00F84B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Работу по воспи</w:t>
      </w:r>
      <w:r w:rsidR="00E40D1B">
        <w:rPr>
          <w:rFonts w:ascii="Times New Roman" w:eastAsia="Times New Roman" w:hAnsi="Times New Roman" w:cs="Times New Roman"/>
          <w:sz w:val="28"/>
          <w:szCs w:val="28"/>
        </w:rPr>
        <w:t>танию безопасного поведения ребё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нка-дошкольника необходимо проводить во всех видах детской деятельности, часто исподволь, </w:t>
      </w:r>
      <w:r w:rsidR="00766A1A" w:rsidRPr="00E36E99">
        <w:rPr>
          <w:rFonts w:ascii="Times New Roman" w:eastAsia="Times New Roman" w:hAnsi="Times New Roman" w:cs="Times New Roman"/>
          <w:sz w:val="28"/>
          <w:szCs w:val="28"/>
        </w:rPr>
        <w:t>естественно и органично интегрировать в целостный педагогический процесс.</w:t>
      </w:r>
    </w:p>
    <w:p w:rsidR="002760AA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• </w:t>
      </w:r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Принцип преемственности взаимодействия с ребенком в условиях дошкольного учреждения и в семье.</w:t>
      </w:r>
      <w:r w:rsidR="00766A1A" w:rsidRPr="00F84B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Педагог и родит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ель в вопросах безопасности ребё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нка должны придерживаться единой концепции, действовать сообща, дополняя друг друга.</w:t>
      </w:r>
    </w:p>
    <w:p w:rsidR="00766A1A" w:rsidRPr="00F84B10" w:rsidRDefault="00766A1A" w:rsidP="000020E9">
      <w:pPr>
        <w:spacing w:before="100" w:beforeAutospacing="1" w:after="0"/>
        <w:jc w:val="center"/>
        <w:rPr>
          <w:rFonts w:ascii="Berlin Sans FB" w:eastAsia="Times New Roman" w:hAnsi="Berlin Sans FB" w:cs="Times New Roman"/>
          <w:color w:val="0070C0"/>
          <w:sz w:val="28"/>
          <w:szCs w:val="28"/>
        </w:rPr>
      </w:pP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Создание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условий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для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ознакомления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детей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с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основами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безопасности</w:t>
      </w:r>
    </w:p>
    <w:p w:rsidR="001C6FC7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• </w:t>
      </w:r>
      <w:r w:rsidR="00766A1A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Воспитательная среда</w:t>
      </w:r>
      <w:r w:rsidR="001C6FC7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  <w:r w:rsidR="00766A1A" w:rsidRPr="00F84B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необходимо создание атмосферы душевного тепла и 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 xml:space="preserve">эмоционального благополучия, и 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в которой ребё</w:t>
      </w:r>
      <w:r w:rsidR="002760AA" w:rsidRPr="00E36E99">
        <w:rPr>
          <w:rFonts w:ascii="Times New Roman" w:eastAsia="Times New Roman" w:hAnsi="Times New Roman" w:cs="Times New Roman"/>
          <w:sz w:val="28"/>
          <w:szCs w:val="28"/>
        </w:rPr>
        <w:t>нок будет чувствовать себя уверенным, устойчивым к стрессам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FC7" w:rsidRPr="00E36E99" w:rsidRDefault="007C6491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• </w:t>
      </w:r>
      <w:r w:rsidR="001C6FC7" w:rsidRPr="00F84B1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Предметная среда:</w:t>
      </w:r>
      <w:r w:rsidR="00040B37" w:rsidRPr="00F84B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 это безопасная среда, в которой имеется 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место, для ознакомления ребё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нка с основами безопасности (альбомы, дидактические игры, книги, макеты, различные виды театра, атрибуты для сюжетно-ролевых игр и пр.). Игровое пространство необходимо обогатить элементами, стимулирующими познавательную активность дошкольника. Необходима интеграция с другими образовательными областями, что способствует формированию у детей интеллектуальный потенциал, формирует таки</w:t>
      </w:r>
      <w:r w:rsidR="004357DD">
        <w:rPr>
          <w:rFonts w:ascii="Times New Roman" w:eastAsia="Times New Roman" w:hAnsi="Times New Roman" w:cs="Times New Roman"/>
          <w:sz w:val="28"/>
          <w:szCs w:val="28"/>
        </w:rPr>
        <w:t>е жизненно важные качества, как</w:t>
      </w:r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 xml:space="preserve">, как находчивость, самостоятельность, быстрота, ловкость, привычка к трудовому, умственному, физическому усилию, уверенность в своих действиях, развитие </w:t>
      </w:r>
      <w:proofErr w:type="spellStart"/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="001C6FC7"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5909" w:rsidRPr="00F84B10" w:rsidRDefault="00615909" w:rsidP="000020E9">
      <w:pPr>
        <w:spacing w:before="100" w:beforeAutospacing="1" w:after="0"/>
        <w:jc w:val="center"/>
        <w:rPr>
          <w:rFonts w:ascii="Berlin Sans FB" w:eastAsia="Times New Roman" w:hAnsi="Berlin Sans FB" w:cs="Times New Roman"/>
          <w:color w:val="0070C0"/>
          <w:sz w:val="28"/>
          <w:szCs w:val="28"/>
        </w:rPr>
      </w:pP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Средства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ознакомления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детей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с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основами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безопасности</w:t>
      </w:r>
    </w:p>
    <w:p w:rsidR="001C6FC7" w:rsidRPr="00E36E99" w:rsidRDefault="001C6FC7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20499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Самым ва</w:t>
      </w:r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>жным средством ознакомления ребё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 с основами безопасности, служит сама социальная действительность. Она воздействует на </w:t>
      </w:r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>ребё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нка, и задача взрослого, находящегося рядом с малышом,  помочь накопить социальный опыт</w:t>
      </w:r>
      <w:r w:rsidR="005B7CB1"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 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показать социальный мир "изнутри"</w:t>
      </w:r>
      <w:r w:rsidR="005B7CB1"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помочь найти свое место в нем, быть активным участником.</w:t>
      </w:r>
    </w:p>
    <w:p w:rsidR="005B7CB1" w:rsidRPr="00E36E99" w:rsidRDefault="005B7CB1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Другим, не менее важным средством я</w:t>
      </w:r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вляются </w:t>
      </w:r>
      <w:proofErr w:type="gramStart"/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предметы</w:t>
      </w:r>
      <w:proofErr w:type="gramEnd"/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окружающие ребё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нка, созданные руками человека. Они разнообразны по свойствам, качествам и функциям. И задача </w:t>
      </w:r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>педагога, привлечь внимание ребё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нка к ним, создать условия безопасного взаимодействия с предметом, и только тогда, 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пред</w:t>
      </w:r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>мет, для каждого отдельного ребё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станет ср</w:t>
      </w:r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>едством познания мира. Важно добиваться от каждого ребё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нка понимания им принципов работы того или иного прибора, безопасности его для окружающих, отсюда и проблемно-поисковая активность: для</w:t>
      </w:r>
      <w:r w:rsidR="004357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чего и почему? Со временем ребё</w:t>
      </w: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>нок самостоятельно выделяет опасность в окружающем.</w:t>
      </w:r>
    </w:p>
    <w:p w:rsidR="005B7CB1" w:rsidRPr="00E36E99" w:rsidRDefault="005B7CB1" w:rsidP="000020E9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Еще одним средством ознакомления с основами безопасности является художественная литература. Она одновременно является источником знаний и описанием чьего-то опыта взаимодействия с окружающим.</w:t>
      </w:r>
      <w:r w:rsidR="001E27A8"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этого используются  произведения различных жанров:</w:t>
      </w:r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 xml:space="preserve"> сказки, рассказы, стихи, пословицы, загадки. </w:t>
      </w:r>
      <w:proofErr w:type="gramStart"/>
      <w:r w:rsidR="001E27A8" w:rsidRPr="00E36E99">
        <w:rPr>
          <w:rFonts w:ascii="Times New Roman" w:eastAsia="Times New Roman" w:hAnsi="Times New Roman" w:cs="Times New Roman"/>
          <w:i/>
          <w:sz w:val="28"/>
          <w:szCs w:val="28"/>
        </w:rPr>
        <w:t xml:space="preserve">(Е. </w:t>
      </w:r>
      <w:proofErr w:type="spellStart"/>
      <w:r w:rsidR="001E27A8" w:rsidRPr="00E36E99">
        <w:rPr>
          <w:rFonts w:ascii="Times New Roman" w:eastAsia="Times New Roman" w:hAnsi="Times New Roman" w:cs="Times New Roman"/>
          <w:i/>
          <w:sz w:val="28"/>
          <w:szCs w:val="28"/>
        </w:rPr>
        <w:t>Хо</w:t>
      </w:r>
      <w:r w:rsidR="000020E9" w:rsidRPr="00E36E99">
        <w:rPr>
          <w:rFonts w:ascii="Times New Roman" w:eastAsia="Times New Roman" w:hAnsi="Times New Roman" w:cs="Times New Roman"/>
          <w:i/>
          <w:sz w:val="28"/>
          <w:szCs w:val="28"/>
        </w:rPr>
        <w:t>ринский</w:t>
      </w:r>
      <w:proofErr w:type="spellEnd"/>
      <w:r w:rsidR="000020E9" w:rsidRPr="00E36E99">
        <w:rPr>
          <w:rFonts w:ascii="Times New Roman" w:eastAsia="Times New Roman" w:hAnsi="Times New Roman" w:cs="Times New Roman"/>
          <w:i/>
          <w:sz w:val="28"/>
          <w:szCs w:val="28"/>
        </w:rPr>
        <w:t xml:space="preserve"> «Спичка-невеличка»</w:t>
      </w:r>
      <w:r w:rsidR="001E27A8" w:rsidRPr="00E36E99">
        <w:rPr>
          <w:rFonts w:ascii="Times New Roman" w:eastAsia="Times New Roman" w:hAnsi="Times New Roman" w:cs="Times New Roman"/>
          <w:i/>
          <w:sz w:val="28"/>
          <w:szCs w:val="28"/>
        </w:rPr>
        <w:t>, Б. Житков «Пожар в море», Л. Толстой «Пожар», «Пожарные собаки»; С. Маршак «Рассказ о неизвестном ге</w:t>
      </w:r>
      <w:r w:rsidR="000020E9" w:rsidRPr="00E36E99">
        <w:rPr>
          <w:rFonts w:ascii="Times New Roman" w:eastAsia="Times New Roman" w:hAnsi="Times New Roman" w:cs="Times New Roman"/>
          <w:i/>
          <w:sz w:val="28"/>
          <w:szCs w:val="28"/>
        </w:rPr>
        <w:t>рое», «Пожар»; С</w:t>
      </w:r>
      <w:r w:rsidR="001E27A8" w:rsidRPr="00E36E99">
        <w:rPr>
          <w:rFonts w:ascii="Times New Roman" w:eastAsia="Times New Roman" w:hAnsi="Times New Roman" w:cs="Times New Roman"/>
          <w:i/>
          <w:sz w:val="28"/>
          <w:szCs w:val="28"/>
        </w:rPr>
        <w:t>. Маршак «Кошкин дом», «Колобок», «Приключения Буратино», К. Чуковский «Телефон», «Айболит», Н. Носов «Телефон")</w:t>
      </w:r>
      <w:r w:rsidR="004357D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="004357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>Книжные иллюстрации также являются средством приобщения детей к основам безопасности.</w:t>
      </w:r>
    </w:p>
    <w:p w:rsidR="001E27A8" w:rsidRPr="00F84B10" w:rsidRDefault="001E27A8" w:rsidP="00F84B10">
      <w:pPr>
        <w:tabs>
          <w:tab w:val="left" w:pos="708"/>
          <w:tab w:val="left" w:pos="2655"/>
        </w:tabs>
        <w:spacing w:after="0"/>
        <w:jc w:val="both"/>
        <w:rPr>
          <w:rFonts w:ascii="Berlin Sans FB" w:eastAsia="Times New Roman" w:hAnsi="Berlin Sans FB" w:cs="Times New Roman"/>
          <w:bCs/>
          <w:iCs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F84B10" w:rsidRPr="00F84B10">
        <w:rPr>
          <w:rFonts w:ascii="Berlin Sans FB" w:eastAsia="Times New Roman" w:hAnsi="Berlin Sans FB" w:cs="Times New Roman"/>
          <w:bCs/>
          <w:iCs/>
          <w:sz w:val="28"/>
          <w:szCs w:val="28"/>
        </w:rPr>
        <w:tab/>
      </w:r>
    </w:p>
    <w:p w:rsidR="00615909" w:rsidRPr="00F84B10" w:rsidRDefault="001E27A8" w:rsidP="000020E9">
      <w:pPr>
        <w:spacing w:after="0"/>
        <w:jc w:val="center"/>
        <w:rPr>
          <w:rFonts w:ascii="Berlin Sans FB" w:eastAsia="Times New Roman" w:hAnsi="Berlin Sans FB" w:cs="Times New Roman"/>
          <w:color w:val="0070C0"/>
          <w:sz w:val="28"/>
          <w:szCs w:val="28"/>
        </w:rPr>
      </w:pPr>
      <w:proofErr w:type="spellStart"/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Деятельностный</w:t>
      </w:r>
      <w:proofErr w:type="spellEnd"/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подход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при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ознакомлении</w:t>
      </w:r>
      <w:r w:rsidR="00615909"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="00615909"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детей</w:t>
      </w:r>
      <w:r w:rsidR="00615909"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="00615909"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с</w:t>
      </w:r>
      <w:r w:rsidR="00615909"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="00615909"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основами</w:t>
      </w:r>
      <w:r w:rsidR="00615909"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="00615909"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безопасности</w:t>
      </w:r>
    </w:p>
    <w:p w:rsidR="009D0906" w:rsidRPr="00E36E99" w:rsidRDefault="004357DD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</w:t>
      </w:r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>В совместн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ой деятельности взрослого и ребё</w:t>
      </w:r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 происходит 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передача социального опыта: ребё</w:t>
      </w:r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нок может видеть и понимать какой опасности можно </w:t>
      </w:r>
      <w:proofErr w:type="gramStart"/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>подвергнуться</w:t>
      </w:r>
      <w:proofErr w:type="gramEnd"/>
      <w:r w:rsidR="001E27A8"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не соблюдая правила безопасного поведения</w:t>
      </w:r>
      <w:r w:rsidR="009D0906" w:rsidRPr="00E36E99">
        <w:rPr>
          <w:rFonts w:ascii="Times New Roman" w:eastAsia="Times New Roman" w:hAnsi="Times New Roman" w:cs="Times New Roman"/>
          <w:sz w:val="28"/>
          <w:szCs w:val="28"/>
        </w:rPr>
        <w:t>, и в то же время учится избегать опасных ситуаций. В деятельн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ости ребё</w:t>
      </w:r>
      <w:r w:rsidR="009D0906" w:rsidRPr="00E36E99">
        <w:rPr>
          <w:rFonts w:ascii="Times New Roman" w:eastAsia="Times New Roman" w:hAnsi="Times New Roman" w:cs="Times New Roman"/>
          <w:sz w:val="28"/>
          <w:szCs w:val="28"/>
        </w:rPr>
        <w:t>нок учится сопереживанию, переживанию, овладевает умением проявлять своё отношение и отражать это в поступках и на деле в разных опасных с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итуациях. Деятельность даёт ребё</w:t>
      </w:r>
      <w:r w:rsidR="009D0906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нку возможность быть самостоятельным в познании мира. </w:t>
      </w:r>
    </w:p>
    <w:p w:rsidR="009D0906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Рассмотрим виды деяте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льности, через которые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нок познает основы безопасного взаимодействия с окружающим.</w:t>
      </w:r>
    </w:p>
    <w:p w:rsidR="009D0906" w:rsidRPr="00E36E99" w:rsidRDefault="00CF18EE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игра. По определению А.Н. Леонтьева игра даёт ребё</w:t>
      </w:r>
      <w:r w:rsidR="009D0906" w:rsidRPr="00E36E99">
        <w:rPr>
          <w:rFonts w:ascii="Times New Roman" w:eastAsia="Times New Roman" w:hAnsi="Times New Roman" w:cs="Times New Roman"/>
          <w:sz w:val="28"/>
          <w:szCs w:val="28"/>
        </w:rPr>
        <w:t>нку «доступные для него способы моделирования окружающей жизни, которые делают возможным освоение, казалось бы, недосягаемой для него действительности».</w:t>
      </w:r>
    </w:p>
    <w:p w:rsidR="009D0906" w:rsidRPr="00E36E99" w:rsidRDefault="00CF18EE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Игра ребё</w:t>
      </w:r>
      <w:r w:rsidR="009D0906" w:rsidRPr="00E36E99">
        <w:rPr>
          <w:rFonts w:ascii="Times New Roman" w:eastAsia="Times New Roman" w:hAnsi="Times New Roman" w:cs="Times New Roman"/>
          <w:sz w:val="28"/>
          <w:szCs w:val="28"/>
        </w:rPr>
        <w:t>нка является хорошим диагностическим материалом: в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играх ребёнка отражаются наиболее значимые события, по ним можно проследить, что волнуют общество, к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акие опасности подстерегают ребё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 дома. От содержания игры зависят поступки детей в тех или иных ситуациях, их поведения, отношения друг к другу. Отражая в игре события окружающего 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lastRenderedPageBreak/>
        <w:t>мира, ребё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нок как бы становится их участником, знакомится с миром, действуя активно. </w:t>
      </w:r>
      <w:r w:rsidR="009D0906" w:rsidRPr="00E36E9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игре дети в основном отображают то, что их особенно поразило, то неудивительно, что темой детских игр может стать яркое, но отрицательное явление</w:t>
      </w:r>
      <w:r w:rsidR="001C5E2E" w:rsidRPr="00E36E99">
        <w:rPr>
          <w:rFonts w:ascii="Times New Roman" w:eastAsia="Times New Roman" w:hAnsi="Times New Roman" w:cs="Times New Roman"/>
          <w:sz w:val="28"/>
          <w:szCs w:val="28"/>
        </w:rPr>
        <w:t xml:space="preserve"> или факт. </w:t>
      </w:r>
    </w:p>
    <w:p w:rsidR="00615909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работе по формированию основ безопасного поведения воспитателю </w:t>
      </w:r>
      <w:r w:rsidR="001C5E2E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необходимо использовать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все виды игр: </w:t>
      </w:r>
      <w:r w:rsidR="001C5E2E" w:rsidRPr="00E36E99">
        <w:rPr>
          <w:rFonts w:ascii="Times New Roman" w:eastAsia="Times New Roman" w:hAnsi="Times New Roman" w:cs="Times New Roman"/>
          <w:sz w:val="28"/>
          <w:szCs w:val="28"/>
        </w:rPr>
        <w:t>словесно-наглядные, настольно-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печатные, дидактические, сюжетно-ролевые, театрализованные игры.</w:t>
      </w:r>
    </w:p>
    <w:p w:rsidR="00615909" w:rsidRPr="00E36E99" w:rsidRDefault="009D090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Через продуктивные виды дея</w:t>
      </w:r>
      <w:r w:rsidR="000469CB">
        <w:rPr>
          <w:rFonts w:ascii="Times New Roman" w:eastAsia="Times New Roman" w:hAnsi="Times New Roman" w:cs="Times New Roman"/>
          <w:sz w:val="28"/>
          <w:szCs w:val="28"/>
        </w:rPr>
        <w:t xml:space="preserve">тельности, такие как рисование, лепка, аппликация,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конструирование,  дети отражают окружающую их действительность. </w:t>
      </w:r>
      <w:proofErr w:type="gramStart"/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proofErr w:type="gramEnd"/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построен</w:t>
      </w:r>
      <w:r w:rsidR="000469C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 xml:space="preserve">ое на работе воображения, на отображении своих наблюдений, а также впечатлений, полученных через слово, картинку и другие </w:t>
      </w:r>
      <w:r w:rsidR="00176DC4">
        <w:rPr>
          <w:rFonts w:ascii="Times New Roman" w:eastAsia="Times New Roman" w:hAnsi="Times New Roman" w:cs="Times New Roman"/>
          <w:sz w:val="28"/>
          <w:szCs w:val="28"/>
        </w:rPr>
        <w:t xml:space="preserve">виды искусства 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ребё</w:t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нок-дошкольн</w:t>
      </w:r>
      <w:r w:rsidR="00176DC4">
        <w:rPr>
          <w:rFonts w:ascii="Times New Roman" w:eastAsia="Times New Roman" w:hAnsi="Times New Roman" w:cs="Times New Roman"/>
          <w:sz w:val="28"/>
          <w:szCs w:val="28"/>
        </w:rPr>
        <w:t xml:space="preserve">ик рисование соединяет с игрой </w:t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 xml:space="preserve">существует даже такой термин "игра-рисование" (Р.И. Жуковская), т.е. это такое состояние ребёнка, когда он, рисуя, видит себя участником того, что изображает. Девочки, рисуя ситуацию из сказки «Кошкин дом», видят в кошке себя. Мальчики, рисуя пожарных, изображают себя пожарными. От того, как ребёнок воспринимал социальные явления, какое у него сложилось отношение, будет зависеть характер изображения этих явлений, выбор цвета, расположение предметов на листе, их взаимосвязь.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Итак «деятельность отражения» позволяет ребёнку с помощью фантазии вжиться в мир взрослых и познавать его, однако она не даёт ему возможности реально, практически участвовать в социальной жизни. </w:t>
      </w:r>
      <w:proofErr w:type="gramStart"/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Между тем именно участие в жизни взрослых, приобретение собственного опыта взаимоотношений с детьми не в процессе и по поводу, например, игры с ее спасительным «как будто», а при решении жизненно важных и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 xml:space="preserve"> значимых вопросов - и дают ребё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нку возможность почувствовать себя равноправным членом человеческого сообщества.</w:t>
      </w:r>
      <w:proofErr w:type="gramEnd"/>
    </w:p>
    <w:p w:rsidR="00F964F6" w:rsidRPr="00E36E99" w:rsidRDefault="00F964F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Познание окружающего у детей происходит через предметную деятельность, которая заключает в себе возможность познавать ближайшее окружение с помощью всей группы сенсорных чувств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. Манипулируя с предметами,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нок узнает об их свойствах, качествах, а затем и назначении и функциях, овладевает операционн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ыми действиями. В окружении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нка должны быть предметы, с помощью которых он знакомится с правилами безопасного обращения с ними.</w:t>
      </w:r>
    </w:p>
    <w:p w:rsidR="000A17D4" w:rsidRPr="00E36E99" w:rsidRDefault="00F964F6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Социальный опыт ребёнка обогащает освоение трудовой деятельности. Ребёнок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, наблюдая за действиями взрослых, начинает подражать им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, делая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 попытки подмести пол, полить цветы, постирать белье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. По мере приобретения трудовых умений, ребёнок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приобретает чувство уверенности, помноженное на знания безопасного взаимодействия с предметами, и это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уменьшает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опасность не выживания в отсутствии взрослых. Во время труда развиваются волевые качества, формируются умения прилагать усилия для достижения цели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чем раньше он начнет испытывать удовольствие от своих трудовых усилий, тем оптимистичнее будет смотреть на мир, так как приобретет уверенность в своей способности преодолевать трудности. </w:t>
      </w:r>
    </w:p>
    <w:p w:rsidR="00615909" w:rsidRPr="00E36E99" w:rsidRDefault="000020E9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20499D">
        <w:rPr>
          <w:rFonts w:ascii="Times New Roman" w:eastAsia="Times New Roman" w:hAnsi="Times New Roman" w:cs="Times New Roman"/>
          <w:sz w:val="28"/>
          <w:szCs w:val="28"/>
        </w:rPr>
        <w:t>Через наблюдение ребё</w:t>
      </w:r>
      <w:r w:rsidR="00F964F6" w:rsidRPr="00E36E99">
        <w:rPr>
          <w:rFonts w:ascii="Times New Roman" w:eastAsia="Times New Roman" w:hAnsi="Times New Roman" w:cs="Times New Roman"/>
          <w:sz w:val="28"/>
          <w:szCs w:val="28"/>
        </w:rPr>
        <w:t>нком окружающего мира обогащается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 xml:space="preserve"> социальный опыт ребё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нка. Что 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бы ни делал ребенок, он всегда наблюдает и все запоминает (поведение взрослых в опасных ситуациях, взаимоотношения с другими лю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дьми). Процесс наблюдения у ребё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 всегда активен, даже если внешне эта активность выражается слабо. </w:t>
      </w:r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 xml:space="preserve">Именно наблюдение способствует миропониманию, формируют картину мира. </w:t>
      </w:r>
      <w:proofErr w:type="gramStart"/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 xml:space="preserve"> к сожалению, в эту картину может войти и отрицательный опыт, и задача взрослых постараться расставить правильные приоритеты, если такой опыт все же был получен. Наблюдение окружающего может быть как пассив</w:t>
      </w:r>
      <w:r w:rsidR="0020499D">
        <w:rPr>
          <w:rFonts w:ascii="Times New Roman" w:eastAsia="Times New Roman" w:hAnsi="Times New Roman" w:cs="Times New Roman"/>
          <w:sz w:val="28"/>
          <w:szCs w:val="28"/>
        </w:rPr>
        <w:t>ным, так и ак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 xml:space="preserve">тивным. </w:t>
      </w:r>
      <w:proofErr w:type="gramStart"/>
      <w:r w:rsidR="000A2824">
        <w:rPr>
          <w:rFonts w:ascii="Times New Roman" w:eastAsia="Times New Roman" w:hAnsi="Times New Roman" w:cs="Times New Roman"/>
          <w:sz w:val="28"/>
          <w:szCs w:val="28"/>
        </w:rPr>
        <w:t xml:space="preserve">И если ребёнок </w:t>
      </w:r>
      <w:r w:rsidR="00DA4E95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наблюдает за деятельностью, поступками, взаимоотношениями людей, участвуя в них (тушит подожженные листья, закрывает все краны с водой, прежде чем уйти куда-то, тушение зажженной свечи), то он 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включае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тся и в общую эмоциональную атмосферу, наблюдая за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 xml:space="preserve"> тем, как взрослые выражают своё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настроение, как радуются и грустят; перенимают социально принятые формы выражения чувств.</w:t>
      </w:r>
      <w:proofErr w:type="gramEnd"/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 xml:space="preserve"> Наблюдение стимулирует развитие познавательных интересов, рождает и закрепляет правила 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обращения с опасными предметами.</w:t>
      </w:r>
    </w:p>
    <w:p w:rsidR="00615909" w:rsidRPr="00E36E99" w:rsidRDefault="00DA4E9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Пе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редача опыта от взрослого к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нку происходит через обучение. В процессе непосредственно образовательной деятельности</w:t>
      </w:r>
      <w:r w:rsidR="00E40D1B">
        <w:rPr>
          <w:rFonts w:ascii="Times New Roman" w:eastAsia="Times New Roman" w:hAnsi="Times New Roman" w:cs="Times New Roman"/>
          <w:sz w:val="28"/>
          <w:szCs w:val="28"/>
        </w:rPr>
        <w:t xml:space="preserve"> ребё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нок имеет возможность приобретать знания под руководством взрослого человека, который организует сообщение знаний, и контролирует их усвоение детьм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и, вносит необходимую коррекцию, через беседы, чтение художественной литературы; экспериментирование и опыты; изобразительную и конструктивную деятельность.</w:t>
      </w:r>
    </w:p>
    <w:p w:rsidR="00615909" w:rsidRPr="00E36E99" w:rsidRDefault="00DA4E9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0A2824">
        <w:rPr>
          <w:rFonts w:ascii="Times New Roman" w:eastAsia="Times New Roman" w:hAnsi="Times New Roman" w:cs="Times New Roman"/>
          <w:sz w:val="28"/>
          <w:szCs w:val="28"/>
        </w:rPr>
        <w:t>Таким образом, ребё</w:t>
      </w:r>
      <w:r w:rsidR="00615909" w:rsidRPr="00E36E99">
        <w:rPr>
          <w:rFonts w:ascii="Times New Roman" w:eastAsia="Times New Roman" w:hAnsi="Times New Roman" w:cs="Times New Roman"/>
          <w:sz w:val="28"/>
          <w:szCs w:val="28"/>
        </w:rPr>
        <w:t>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0A17D4" w:rsidRPr="00F84B10" w:rsidRDefault="000A17D4" w:rsidP="000020E9">
      <w:pPr>
        <w:spacing w:before="100" w:beforeAutospacing="1" w:after="0"/>
        <w:jc w:val="center"/>
        <w:rPr>
          <w:rFonts w:ascii="Berlin Sans FB" w:eastAsia="Times New Roman" w:hAnsi="Berlin Sans FB" w:cs="Times New Roman"/>
          <w:color w:val="0070C0"/>
          <w:sz w:val="28"/>
          <w:szCs w:val="28"/>
        </w:rPr>
      </w:pP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Методы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ознакомления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детей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с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основами</w:t>
      </w:r>
      <w:r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безопасности</w:t>
      </w:r>
    </w:p>
    <w:p w:rsidR="00826148" w:rsidRPr="00E36E99" w:rsidRDefault="00DF43A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AA72B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Метод сравнения.</w:t>
      </w:r>
      <w:r w:rsidR="000A17D4" w:rsidRPr="00AA72B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>Метод сравнения помогает детям выполнять задания на группировку и классификацию.</w:t>
      </w:r>
    </w:p>
    <w:p w:rsidR="000A17D4" w:rsidRPr="00E36E99" w:rsidRDefault="003849D5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AA72B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Метод моделирования ситуаций.</w:t>
      </w:r>
      <w:r w:rsidR="000A17D4" w:rsidRPr="00AA7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D1B">
        <w:rPr>
          <w:rFonts w:ascii="Times New Roman" w:eastAsia="Times New Roman" w:hAnsi="Times New Roman" w:cs="Times New Roman"/>
          <w:sz w:val="28"/>
          <w:szCs w:val="28"/>
        </w:rPr>
        <w:t>Моделирование ситуаций дает ребё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нку практические умения применить полученные знания на деле и 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развивает мышл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ение, воображение и готовит ребё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>нка к умению выбраться из экстремальных ситуаций в жизни</w:t>
      </w:r>
      <w:r w:rsidR="000A17D4" w:rsidRPr="00E36E9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D0894" w:rsidRPr="00E36E99">
        <w:rPr>
          <w:rFonts w:ascii="Times New Roman" w:eastAsia="Times New Roman" w:hAnsi="Times New Roman" w:cs="Times New Roman"/>
          <w:sz w:val="28"/>
          <w:szCs w:val="28"/>
        </w:rPr>
        <w:tab/>
      </w:r>
      <w:r w:rsidR="000A17D4" w:rsidRPr="00AA72B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Метод повторения.</w:t>
      </w:r>
      <w:r w:rsidR="000A17D4" w:rsidRPr="00AA72B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26148" w:rsidRPr="00E36E99">
        <w:rPr>
          <w:rFonts w:ascii="Times New Roman" w:eastAsia="Times New Roman" w:hAnsi="Times New Roman" w:cs="Times New Roman"/>
          <w:sz w:val="28"/>
          <w:szCs w:val="28"/>
        </w:rPr>
        <w:t>В непосредственно образовательной деятельности он выступает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 как ведущий метод или методический приём. Повторение приводит к появлению обобщений, способствует самостоятельному формулированию выводов, повышает познавательную активность.</w:t>
      </w:r>
    </w:p>
    <w:p w:rsidR="000A17D4" w:rsidRPr="00E36E99" w:rsidRDefault="0082614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AA72B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Экспериментирование и опыты.</w:t>
      </w:r>
      <w:r w:rsidR="000A17D4" w:rsidRPr="00AA7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Экспериментальная деятельность д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аёт ребё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 Ценност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ь этого метода в том, что он даёт ребё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>нку возможность самостоятельно находить решение, подтверждение или опровержение собственных представлений.</w:t>
      </w:r>
    </w:p>
    <w:p w:rsidR="000A17D4" w:rsidRPr="00E36E99" w:rsidRDefault="00826148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="000A17D4" w:rsidRPr="00AA72B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Игровые приемы.</w:t>
      </w:r>
      <w:r w:rsidR="000A17D4" w:rsidRPr="00AA72B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>Повышают качество усвоения познавательного материала и способствуют закреплению чувств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6148" w:rsidRPr="00E36E99" w:rsidRDefault="000020E9" w:rsidP="000020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="00826148" w:rsidRPr="00AA72B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Составление творческих ра</w:t>
      </w:r>
      <w:r w:rsidR="00AA72BD" w:rsidRPr="00AA72B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ссказов </w:t>
      </w:r>
      <w:r w:rsidR="00AA72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26148" w:rsidRPr="00E36E99">
        <w:rPr>
          <w:rFonts w:ascii="Times New Roman" w:eastAsia="Times New Roman" w:hAnsi="Times New Roman" w:cs="Times New Roman"/>
          <w:sz w:val="28"/>
          <w:szCs w:val="28"/>
        </w:rPr>
        <w:t>пособствует развитию творческого воображения, использование опыта, закреплению знаний.</w:t>
      </w:r>
    </w:p>
    <w:p w:rsidR="000A17D4" w:rsidRPr="00F84B10" w:rsidRDefault="00826148" w:rsidP="000020E9">
      <w:pPr>
        <w:spacing w:before="100" w:beforeAutospacing="1" w:after="0"/>
        <w:jc w:val="center"/>
        <w:rPr>
          <w:rFonts w:ascii="Berlin Sans FB" w:eastAsia="Times New Roman" w:hAnsi="Berlin Sans FB" w:cs="Times New Roman"/>
          <w:color w:val="0070C0"/>
          <w:sz w:val="28"/>
          <w:szCs w:val="28"/>
        </w:rPr>
      </w:pPr>
      <w:r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Взаимодействие</w:t>
      </w:r>
      <w:r w:rsidR="000A17D4"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="000A17D4"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с</w:t>
      </w:r>
      <w:r w:rsidR="000A17D4" w:rsidRPr="00F84B10">
        <w:rPr>
          <w:rFonts w:ascii="Berlin Sans FB" w:eastAsia="Times New Roman" w:hAnsi="Berlin Sans FB" w:cs="Times New Roman"/>
          <w:b/>
          <w:bCs/>
          <w:color w:val="0070C0"/>
          <w:sz w:val="28"/>
          <w:szCs w:val="28"/>
        </w:rPr>
        <w:t xml:space="preserve"> </w:t>
      </w:r>
      <w:r w:rsidR="000A17D4" w:rsidRPr="00F84B10">
        <w:rPr>
          <w:rFonts w:ascii="Arial" w:eastAsia="Times New Roman" w:hAnsi="Arial" w:cs="Arial"/>
          <w:b/>
          <w:bCs/>
          <w:color w:val="0070C0"/>
          <w:sz w:val="28"/>
          <w:szCs w:val="28"/>
        </w:rPr>
        <w:t>родителями</w:t>
      </w:r>
    </w:p>
    <w:p w:rsidR="000020E9" w:rsidRPr="00E36E99" w:rsidRDefault="000020E9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В деле р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ешения вопроса безопасности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нка не последнюю роль играют родители этого самого ребенка, которые должны быть примером и эталоном для малыша. В семье и детском саду должен соблюдаться принцип единства требований. И тут воспитателю очень важно помнить, прежде чем начинать работу с детьми по обучению их безопасному поведению, необходимо определить готовность к сотрудничеству с детским садом, а также уровень осведомленности</w:t>
      </w:r>
      <w:r w:rsidR="006B54A2" w:rsidRPr="00E36E99">
        <w:rPr>
          <w:rFonts w:ascii="Times New Roman" w:eastAsia="Times New Roman" w:hAnsi="Times New Roman" w:cs="Times New Roman"/>
          <w:sz w:val="28"/>
          <w:szCs w:val="28"/>
        </w:rPr>
        <w:t xml:space="preserve"> родителей в этом вопросе. Для этого необходимо провести анкетирование и на основании полученных результатов строить работу с родителями.</w:t>
      </w:r>
    </w:p>
    <w:p w:rsidR="006B54A2" w:rsidRPr="00E36E99" w:rsidRDefault="006B54A2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Важно добиться от родителей понимания то</w:t>
      </w:r>
      <w:r w:rsidR="000A2824">
        <w:rPr>
          <w:rFonts w:ascii="Times New Roman" w:eastAsia="Times New Roman" w:hAnsi="Times New Roman" w:cs="Times New Roman"/>
          <w:sz w:val="28"/>
          <w:szCs w:val="28"/>
        </w:rPr>
        <w:t>го, что нельзя требовать от ребё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 xml:space="preserve">нка выполнения какого-либо правила поведения, если они сами не всегда ему следуют. </w:t>
      </w:r>
      <w:r w:rsidR="000A17D4" w:rsidRPr="00E36E99">
        <w:rPr>
          <w:rFonts w:ascii="Times New Roman" w:eastAsia="Times New Roman" w:hAnsi="Times New Roman" w:cs="Times New Roman"/>
          <w:sz w:val="28"/>
          <w:szCs w:val="28"/>
        </w:rPr>
        <w:t xml:space="preserve">Их особая родительская ответственность заключается в том, чтобы дома было как можно меньше опасных ситуаций. </w:t>
      </w:r>
    </w:p>
    <w:p w:rsidR="006B54A2" w:rsidRPr="00E36E99" w:rsidRDefault="006B54A2" w:rsidP="006B54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tab/>
        <w:t>Этот вопрос можно решить на родительском собрании, посвященном проблеме безопасности, совместными усилиями разработать план работы, затем стимулировать активное участие этих родителей в работе по профилактике безопасности через беседы, консультации, проекты, участие в досуговых мероприятиях по теме, участие в выставках рисунка,</w:t>
      </w:r>
      <w:r w:rsidR="00CF18EE">
        <w:rPr>
          <w:rFonts w:ascii="Times New Roman" w:eastAsia="Times New Roman" w:hAnsi="Times New Roman" w:cs="Times New Roman"/>
          <w:sz w:val="28"/>
          <w:szCs w:val="28"/>
        </w:rPr>
        <w:t xml:space="preserve"> фотовыставках. Своевременно ин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CF18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6E99">
        <w:rPr>
          <w:rFonts w:ascii="Times New Roman" w:eastAsia="Times New Roman" w:hAnsi="Times New Roman" w:cs="Times New Roman"/>
          <w:sz w:val="28"/>
          <w:szCs w:val="28"/>
        </w:rPr>
        <w:t>рмировать родителей о тех или иных мероприятиях в группе, ДОУ, городских мероприятиях.</w:t>
      </w:r>
    </w:p>
    <w:p w:rsidR="00964ADE" w:rsidRDefault="006B54A2" w:rsidP="006B54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E9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D4AFA" w:rsidRPr="00E36E99">
        <w:rPr>
          <w:rFonts w:ascii="Times New Roman" w:eastAsia="Times New Roman" w:hAnsi="Times New Roman" w:cs="Times New Roman"/>
          <w:sz w:val="28"/>
          <w:szCs w:val="28"/>
        </w:rPr>
        <w:t xml:space="preserve">Итак, можно сказать, что вопрос формирования основ безопасности жизнедеятельности является актуальным. Это, прежде всего, связано с потребностью общества в социально адаптированной личности. Неопределенность современной окружающей среды требует не только высокую активность человека, но и его умения, способности адекватного поведения. </w:t>
      </w:r>
      <w:r w:rsidR="009D4AFA" w:rsidRPr="000A2824">
        <w:rPr>
          <w:rFonts w:ascii="Times New Roman" w:eastAsia="Times New Roman" w:hAnsi="Times New Roman" w:cs="Times New Roman"/>
          <w:b/>
          <w:sz w:val="28"/>
          <w:szCs w:val="28"/>
        </w:rPr>
        <w:t>Дошкольный возраст</w:t>
      </w:r>
      <w:r w:rsidR="009D4AFA" w:rsidRPr="00E36E99">
        <w:rPr>
          <w:rFonts w:ascii="Times New Roman" w:eastAsia="Times New Roman" w:hAnsi="Times New Roman" w:cs="Times New Roman"/>
          <w:sz w:val="28"/>
          <w:szCs w:val="28"/>
        </w:rPr>
        <w:t xml:space="preserve"> - период впитывания, накопления знаний. </w:t>
      </w:r>
      <w:r w:rsidR="006316C3">
        <w:rPr>
          <w:rFonts w:ascii="Times New Roman" w:eastAsia="Times New Roman" w:hAnsi="Times New Roman" w:cs="Times New Roman"/>
          <w:sz w:val="28"/>
          <w:szCs w:val="28"/>
        </w:rPr>
        <w:t>Важно не только оберегать ребё</w:t>
      </w:r>
      <w:bookmarkStart w:id="0" w:name="_GoBack"/>
      <w:bookmarkEnd w:id="0"/>
      <w:r w:rsidR="00964ADE" w:rsidRPr="00E36E99">
        <w:rPr>
          <w:rFonts w:ascii="Times New Roman" w:eastAsia="Times New Roman" w:hAnsi="Times New Roman" w:cs="Times New Roman"/>
          <w:sz w:val="28"/>
          <w:szCs w:val="28"/>
        </w:rPr>
        <w:t>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</w:t>
      </w:r>
      <w:r w:rsidR="002626FE">
        <w:rPr>
          <w:rFonts w:ascii="Times New Roman" w:eastAsia="Times New Roman" w:hAnsi="Times New Roman" w:cs="Times New Roman"/>
          <w:sz w:val="28"/>
          <w:szCs w:val="28"/>
        </w:rPr>
        <w:t xml:space="preserve"> выступают для ребё</w:t>
      </w:r>
      <w:r w:rsidR="00964ADE" w:rsidRPr="00E36E99">
        <w:rPr>
          <w:rFonts w:ascii="Times New Roman" w:eastAsia="Times New Roman" w:hAnsi="Times New Roman" w:cs="Times New Roman"/>
          <w:sz w:val="28"/>
          <w:szCs w:val="28"/>
        </w:rPr>
        <w:t>нка примером для подражания.</w:t>
      </w:r>
    </w:p>
    <w:p w:rsidR="005E61B6" w:rsidRPr="005E61B6" w:rsidRDefault="005E61B6" w:rsidP="005E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61B6" w:rsidRPr="005E61B6" w:rsidSect="0051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F0"/>
    <w:rsid w:val="000020E9"/>
    <w:rsid w:val="000053EF"/>
    <w:rsid w:val="00030758"/>
    <w:rsid w:val="00040B37"/>
    <w:rsid w:val="000469CB"/>
    <w:rsid w:val="0008134A"/>
    <w:rsid w:val="000A17D4"/>
    <w:rsid w:val="000A2824"/>
    <w:rsid w:val="000E35EC"/>
    <w:rsid w:val="00176DC4"/>
    <w:rsid w:val="001C5E2E"/>
    <w:rsid w:val="001C6FC7"/>
    <w:rsid w:val="001E27A8"/>
    <w:rsid w:val="00200033"/>
    <w:rsid w:val="0020499D"/>
    <w:rsid w:val="002054FA"/>
    <w:rsid w:val="002162AC"/>
    <w:rsid w:val="002203CD"/>
    <w:rsid w:val="00230A63"/>
    <w:rsid w:val="00231600"/>
    <w:rsid w:val="002426B0"/>
    <w:rsid w:val="002626FE"/>
    <w:rsid w:val="002760AA"/>
    <w:rsid w:val="0029071E"/>
    <w:rsid w:val="003849D5"/>
    <w:rsid w:val="004357DD"/>
    <w:rsid w:val="00477254"/>
    <w:rsid w:val="004A10E3"/>
    <w:rsid w:val="004D5C74"/>
    <w:rsid w:val="00510B8E"/>
    <w:rsid w:val="0051662B"/>
    <w:rsid w:val="00551043"/>
    <w:rsid w:val="00562EF0"/>
    <w:rsid w:val="005A60F5"/>
    <w:rsid w:val="005B7CB1"/>
    <w:rsid w:val="005E61B6"/>
    <w:rsid w:val="006076E7"/>
    <w:rsid w:val="00615909"/>
    <w:rsid w:val="006316C3"/>
    <w:rsid w:val="00691603"/>
    <w:rsid w:val="006B2BDB"/>
    <w:rsid w:val="006B54A2"/>
    <w:rsid w:val="006C506D"/>
    <w:rsid w:val="00720DB7"/>
    <w:rsid w:val="00743565"/>
    <w:rsid w:val="007556B2"/>
    <w:rsid w:val="00766A1A"/>
    <w:rsid w:val="007A7FC2"/>
    <w:rsid w:val="007C6491"/>
    <w:rsid w:val="007D0894"/>
    <w:rsid w:val="00826148"/>
    <w:rsid w:val="00855834"/>
    <w:rsid w:val="008745C3"/>
    <w:rsid w:val="00907624"/>
    <w:rsid w:val="009624E2"/>
    <w:rsid w:val="00964ADE"/>
    <w:rsid w:val="009D0906"/>
    <w:rsid w:val="009D4AFA"/>
    <w:rsid w:val="009F723B"/>
    <w:rsid w:val="00AA22AC"/>
    <w:rsid w:val="00AA72BD"/>
    <w:rsid w:val="00B43A60"/>
    <w:rsid w:val="00B4758B"/>
    <w:rsid w:val="00C05970"/>
    <w:rsid w:val="00C14FBF"/>
    <w:rsid w:val="00CF18EE"/>
    <w:rsid w:val="00D10750"/>
    <w:rsid w:val="00D20BD8"/>
    <w:rsid w:val="00D21DAB"/>
    <w:rsid w:val="00DA4E95"/>
    <w:rsid w:val="00DC47A7"/>
    <w:rsid w:val="00DF43A8"/>
    <w:rsid w:val="00DF5E87"/>
    <w:rsid w:val="00E01B8E"/>
    <w:rsid w:val="00E028CE"/>
    <w:rsid w:val="00E36E99"/>
    <w:rsid w:val="00E40D1B"/>
    <w:rsid w:val="00EB476F"/>
    <w:rsid w:val="00F84B10"/>
    <w:rsid w:val="00F964F6"/>
    <w:rsid w:val="00FB6B69"/>
    <w:rsid w:val="00F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9076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7624"/>
    <w:rPr>
      <w:rFonts w:ascii="Arial" w:eastAsia="Times New Roman" w:hAnsi="Arial" w:cs="Arial"/>
      <w:b/>
      <w:bCs/>
      <w:sz w:val="27"/>
      <w:szCs w:val="27"/>
    </w:rPr>
  </w:style>
  <w:style w:type="paragraph" w:styleId="a4">
    <w:name w:val="Normal (Web)"/>
    <w:basedOn w:val="a"/>
    <w:uiPriority w:val="99"/>
    <w:rsid w:val="0090762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691603"/>
    <w:rPr>
      <w:strike w:val="0"/>
      <w:dstrike w:val="0"/>
      <w:color w:val="256AA3"/>
      <w:u w:val="none"/>
      <w:effect w:val="none"/>
    </w:rPr>
  </w:style>
  <w:style w:type="paragraph" w:customStyle="1" w:styleId="iditems">
    <w:name w:val="iditems"/>
    <w:basedOn w:val="a"/>
    <w:rsid w:val="00691603"/>
    <w:pPr>
      <w:spacing w:before="58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475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3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9076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07624"/>
    <w:rPr>
      <w:rFonts w:ascii="Arial" w:eastAsia="Times New Roman" w:hAnsi="Arial" w:cs="Arial"/>
      <w:b/>
      <w:bCs/>
      <w:sz w:val="27"/>
      <w:szCs w:val="27"/>
    </w:rPr>
  </w:style>
  <w:style w:type="paragraph" w:styleId="a4">
    <w:name w:val="Normal (Web)"/>
    <w:basedOn w:val="a"/>
    <w:uiPriority w:val="99"/>
    <w:rsid w:val="00907624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9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691603"/>
    <w:rPr>
      <w:strike w:val="0"/>
      <w:dstrike w:val="0"/>
      <w:color w:val="256AA3"/>
      <w:u w:val="none"/>
      <w:effect w:val="none"/>
    </w:rPr>
  </w:style>
  <w:style w:type="paragraph" w:customStyle="1" w:styleId="iditems">
    <w:name w:val="iditems"/>
    <w:basedOn w:val="a"/>
    <w:rsid w:val="00691603"/>
    <w:pPr>
      <w:spacing w:before="58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475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3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0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543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7794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1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5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27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032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7867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95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046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5731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9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5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99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1490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1766">
                                  <w:marLeft w:val="92"/>
                                  <w:marRight w:val="1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63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F16B8-AFCF-4399-B3E0-EE77CE04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25</cp:revision>
  <cp:lastPrinted>2016-10-13T09:40:00Z</cp:lastPrinted>
  <dcterms:created xsi:type="dcterms:W3CDTF">2016-09-07T12:45:00Z</dcterms:created>
  <dcterms:modified xsi:type="dcterms:W3CDTF">2017-10-29T10:59:00Z</dcterms:modified>
</cp:coreProperties>
</file>