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DE" w:rsidRPr="00031FB3" w:rsidRDefault="00501DDE" w:rsidP="00031F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FB3">
        <w:rPr>
          <w:rFonts w:ascii="Times New Roman" w:hAnsi="Times New Roman" w:cs="Times New Roman"/>
          <w:b/>
          <w:sz w:val="32"/>
          <w:szCs w:val="32"/>
        </w:rPr>
        <w:t>Организация методического обеспечения в ДОУ по ФГОС</w:t>
      </w:r>
      <w:bookmarkStart w:id="0" w:name="_GoBack"/>
      <w:bookmarkEnd w:id="0"/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1DDE">
        <w:rPr>
          <w:rFonts w:ascii="Times New Roman" w:hAnsi="Times New Roman" w:cs="Times New Roman"/>
          <w:sz w:val="28"/>
          <w:szCs w:val="28"/>
        </w:rPr>
        <w:t xml:space="preserve">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1DDE">
        <w:rPr>
          <w:rFonts w:ascii="Times New Roman" w:hAnsi="Times New Roman" w:cs="Times New Roman"/>
          <w:sz w:val="28"/>
          <w:szCs w:val="28"/>
        </w:rPr>
        <w:t xml:space="preserve">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 w:rsidRPr="00501DDE">
        <w:rPr>
          <w:rFonts w:ascii="Times New Roman" w:hAnsi="Times New Roman" w:cs="Times New Roman"/>
          <w:sz w:val="28"/>
          <w:szCs w:val="28"/>
        </w:rPr>
        <w:br/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 Ведущими критериями оценки педагогического процесса является готовность каждого специалиста к созданию следующих условий: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реализации целей образовательного процесса; </w:t>
      </w:r>
    </w:p>
    <w:p w:rsidR="00501DDE" w:rsidRPr="00501DDE" w:rsidRDefault="00501DDE" w:rsidP="00501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для соблюдения прав и обязанностей ребёнка в социуме. 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Необходимо оценивать также и содержание деятельности воспитателей: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социальному заказу государства к данному типу учреждения;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 w:rsidR="00501DDE" w:rsidRPr="00501DDE" w:rsidRDefault="00501DDE" w:rsidP="00501D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 xml:space="preserve">включённость других специалистов учреждения в педагогическую работу. </w:t>
      </w:r>
    </w:p>
    <w:p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Возможности и компетенции педагога – это одна из ключевых точек </w:t>
      </w:r>
      <w:r w:rsidR="00501DDE" w:rsidRPr="00501DDE">
        <w:rPr>
          <w:rFonts w:ascii="Times New Roman" w:hAnsi="Times New Roman" w:cs="Times New Roman"/>
          <w:sz w:val="28"/>
          <w:szCs w:val="28"/>
        </w:rPr>
        <w:lastRenderedPageBreak/>
        <w:t xml:space="preserve">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501DDE">
        <w:rPr>
          <w:rFonts w:ascii="Times New Roman" w:hAnsi="Times New Roman" w:cs="Times New Roman"/>
          <w:sz w:val="28"/>
          <w:szCs w:val="28"/>
        </w:rPr>
        <w:t>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 w:rsidR="00501DDE" w:rsidRPr="00501DDE" w:rsidRDefault="00501DDE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DE">
        <w:rPr>
          <w:rFonts w:ascii="Times New Roman" w:hAnsi="Times New Roman" w:cs="Times New Roman"/>
          <w:sz w:val="28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</w:p>
    <w:p w:rsidR="00501DDE" w:rsidRPr="00501DDE" w:rsidRDefault="00E91F77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1DDE" w:rsidRPr="00E91F77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сопровождение</w:t>
      </w:r>
      <w:r w:rsidR="00501DDE" w:rsidRPr="00501DDE">
        <w:rPr>
          <w:rFonts w:ascii="Times New Roman" w:hAnsi="Times New Roman" w:cs="Times New Roman"/>
          <w:sz w:val="28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 w:rsidR="00501DDE" w:rsidRPr="00501DDE" w:rsidRDefault="00A6721F" w:rsidP="0050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1DDE" w:rsidRPr="00501DDE">
        <w:rPr>
          <w:rFonts w:ascii="Times New Roman" w:hAnsi="Times New Roman" w:cs="Times New Roman"/>
          <w:sz w:val="28"/>
          <w:szCs w:val="28"/>
        </w:rPr>
        <w:t>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ребенка – дошкольника, обеспечивает единство образования, воспитания и развития.</w:t>
      </w:r>
    </w:p>
    <w:p w:rsidR="00501DDE" w:rsidRPr="00501DDE" w:rsidRDefault="00E91F77" w:rsidP="00E91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1DDE" w:rsidRPr="00501DDE">
        <w:rPr>
          <w:rFonts w:ascii="Times New Roman" w:hAnsi="Times New Roman" w:cs="Times New Roman"/>
          <w:sz w:val="28"/>
          <w:szCs w:val="28"/>
        </w:rPr>
        <w:t>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Оценка результативности профессиональной деятельности педагогов проводится по следующим показателям: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Чёткость в организации профессиональной деятельности.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Многообразие применения методов и приёмов работы с детьми.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Эмоционально благоприятный микроклимат в группе.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Информационная обеспеченность каждого направления работы.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Популярность среди воспитанников, родителей, коллег.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методического обеспечения. </w:t>
      </w:r>
    </w:p>
    <w:p w:rsidR="00501DDE" w:rsidRPr="00E91F77" w:rsidRDefault="00501DDE" w:rsidP="00E91F7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 w:rsidR="00E91F77" w:rsidRDefault="00501DDE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F77">
        <w:rPr>
          <w:rFonts w:ascii="Times New Roman" w:hAnsi="Times New Roman" w:cs="Times New Roman"/>
          <w:b/>
          <w:sz w:val="28"/>
          <w:szCs w:val="28"/>
        </w:rPr>
        <w:t xml:space="preserve">Исходя из этого, выделяем задачи методической службы на новом этапе.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>Моделирование основной общеобразовательной программы дошкольной образовательной организации согласно ФГОС ДО.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Формирование в ДОО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передовой педагогический опыт, приобщить воспитателей к экспериментальной работе.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 w:rsidR="00501DDE" w:rsidRPr="00E91F77" w:rsidRDefault="00501DDE" w:rsidP="00E91F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F77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педагогического мастерства педагогов через привлечение их к участию в конкурсных проектах. </w:t>
      </w:r>
    </w:p>
    <w:p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E91F77">
        <w:rPr>
          <w:rFonts w:ascii="Times New Roman" w:hAnsi="Times New Roman" w:cs="Times New Roman"/>
          <w:sz w:val="28"/>
          <w:szCs w:val="28"/>
        </w:rPr>
        <w:t>Методическую службу необходимо создать на диагностико-прогностической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 w:rsidR="00501DDE" w:rsidRPr="00E91F77" w:rsidRDefault="00E91F77" w:rsidP="00E91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1DDE" w:rsidRPr="00E91F77">
        <w:rPr>
          <w:rFonts w:ascii="Times New Roman" w:hAnsi="Times New Roman" w:cs="Times New Roman"/>
          <w:b/>
          <w:sz w:val="28"/>
          <w:szCs w:val="28"/>
        </w:rPr>
        <w:t>Учебно-методическое сопровождение</w:t>
      </w:r>
      <w:r w:rsidR="00501DDE" w:rsidRPr="00E91F77">
        <w:rPr>
          <w:rFonts w:ascii="Times New Roman" w:hAnsi="Times New Roman" w:cs="Times New Roman"/>
          <w:sz w:val="28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 w:rsidR="00501DDE" w:rsidRPr="00E91F77" w:rsidRDefault="00501DDE" w:rsidP="00E91F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F7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обеспечение педагогов – это: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 w:rsidR="00501DDE" w:rsidRPr="00A6721F" w:rsidRDefault="00501DDE" w:rsidP="00E91F7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</w:t>
      </w:r>
      <w:r w:rsidRPr="00E91F77">
        <w:rPr>
          <w:rFonts w:ascii="Times New Roman" w:hAnsi="Times New Roman" w:cs="Times New Roman"/>
          <w:sz w:val="28"/>
          <w:szCs w:val="28"/>
        </w:rPr>
        <w:t xml:space="preserve"> </w:t>
      </w:r>
      <w:r w:rsidRPr="00A6721F">
        <w:rPr>
          <w:rFonts w:ascii="Times New Roman" w:hAnsi="Times New Roman" w:cs="Times New Roman"/>
          <w:b/>
          <w:sz w:val="28"/>
          <w:szCs w:val="28"/>
        </w:rPr>
        <w:t xml:space="preserve">методиста и педагога (коллектива);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апробация и внедрение в практику более эффективных моделей, методик, технологий; </w:t>
      </w:r>
    </w:p>
    <w:p w:rsidR="00501DDE" w:rsidRPr="00A6721F" w:rsidRDefault="00501DDE" w:rsidP="00501DDE">
      <w:pPr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6721F">
        <w:rPr>
          <w:rFonts w:ascii="Times New Roman" w:hAnsi="Times New Roman" w:cs="Times New Roman"/>
          <w:b/>
          <w:sz w:val="28"/>
          <w:szCs w:val="28"/>
        </w:rPr>
        <w:t>информирование, просвещение и обучение кадров.</w:t>
      </w:r>
    </w:p>
    <w:p w:rsidR="00501DDE" w:rsidRPr="00046DB3" w:rsidRDefault="00046DB3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DDE" w:rsidRPr="00046DB3">
        <w:rPr>
          <w:rFonts w:ascii="Times New Roman" w:hAnsi="Times New Roman" w:cs="Times New Roman"/>
          <w:sz w:val="28"/>
          <w:szCs w:val="28"/>
        </w:rPr>
        <w:t>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 w:rsidR="00501DDE" w:rsidRPr="00046D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501DDE" w:rsidRPr="00046DB3">
        <w:rPr>
          <w:rFonts w:ascii="Times New Roman" w:hAnsi="Times New Roman" w:cs="Times New Roman"/>
          <w:sz w:val="28"/>
          <w:szCs w:val="28"/>
        </w:rPr>
        <w:t xml:space="preserve"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 w:rsidR="00501DDE" w:rsidRPr="00046DB3" w:rsidRDefault="00046DB3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1DDE" w:rsidRPr="00046DB3">
        <w:rPr>
          <w:rFonts w:ascii="Times New Roman" w:hAnsi="Times New Roman" w:cs="Times New Roman"/>
          <w:sz w:val="28"/>
          <w:szCs w:val="28"/>
        </w:rPr>
        <w:t xml:space="preserve">В заключение необходимо отметить, что результат, к которому мы стремимся, соответствует следующим параметрам: 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sz w:val="28"/>
          <w:szCs w:val="28"/>
        </w:rPr>
        <w:t xml:space="preserve">1) осознанная готовность педагогов ДОУ к реализации новых образовательных стандартов;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2) субъектная позиция педагога в отношении внедрения ФГОС дошкольного образования,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3) повышение профессиональной компетентности педагогов; </w:t>
      </w:r>
      <w:r w:rsidRPr="00046DB3">
        <w:rPr>
          <w:rFonts w:ascii="Times New Roman" w:hAnsi="Times New Roman" w:cs="Times New Roman"/>
          <w:sz w:val="28"/>
          <w:szCs w:val="28"/>
        </w:rPr>
        <w:br/>
        <w:t xml:space="preserve">4) активизация педагогической рефлексии собственной профессиональной деятельности; </w:t>
      </w:r>
      <w:r w:rsidRPr="00046DB3">
        <w:rPr>
          <w:rFonts w:ascii="Times New Roman" w:hAnsi="Times New Roman" w:cs="Times New Roman"/>
          <w:sz w:val="28"/>
          <w:szCs w:val="28"/>
        </w:rPr>
        <w:br/>
        <w:t>5) самореализация педагога в профессиональной деятельности.</w:t>
      </w:r>
    </w:p>
    <w:p w:rsidR="00501DDE" w:rsidRPr="00046DB3" w:rsidRDefault="00501DDE" w:rsidP="00046DB3">
      <w:pPr>
        <w:jc w:val="both"/>
        <w:rPr>
          <w:rFonts w:ascii="Times New Roman" w:hAnsi="Times New Roman" w:cs="Times New Roman"/>
          <w:sz w:val="28"/>
          <w:szCs w:val="28"/>
        </w:rPr>
      </w:pPr>
      <w:r w:rsidRPr="00046DB3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Демин, В.А. </w:t>
      </w:r>
      <w:r w:rsidRPr="00046DB3">
        <w:rPr>
          <w:rFonts w:ascii="Times New Roman" w:hAnsi="Times New Roman" w:cs="Times New Roman"/>
          <w:sz w:val="24"/>
          <w:szCs w:val="24"/>
        </w:rPr>
        <w:t>Профессиональная компетентность: понятие, виды [Текст] / В.А. Демин // Мониторинг образовательного процесса. – 2000. – № 4. – С. 35-39.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Майер, А.А. </w:t>
      </w:r>
      <w:r w:rsidRPr="00046DB3">
        <w:rPr>
          <w:rFonts w:ascii="Times New Roman" w:hAnsi="Times New Roman" w:cs="Times New Roman"/>
          <w:sz w:val="24"/>
          <w:szCs w:val="24"/>
        </w:rPr>
        <w:t xml:space="preserve">Сопровождение профессиональной успешности педагога ДОУ [Текст]: методическое пособие / А.А. Майер. – М.: ТЦ Сфера, 2012. 128с.         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sz w:val="24"/>
          <w:szCs w:val="24"/>
        </w:rPr>
        <w:t>Перспективы реализации ФГОС дошкольного образования как условие формирования социального опыта детей [Текст]: материалы Всероссийской научно-практической конференции, г. Кемерово, 19-20 февраля 2014 года: в 2 ч./ред. Кол.: Е.А. Пахомова, А.В. Чепкасов, О.Г. Красношлыкова и др. – Кемерово: Изд-во КРИПКиПРО, 2014. – Ч.1. – 288с.</w:t>
      </w:r>
    </w:p>
    <w:p w:rsidR="00501DDE" w:rsidRPr="00046DB3" w:rsidRDefault="00501DDE" w:rsidP="00046D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DB3">
        <w:rPr>
          <w:rFonts w:ascii="Times New Roman" w:hAnsi="Times New Roman" w:cs="Times New Roman"/>
          <w:i/>
          <w:iCs/>
          <w:sz w:val="24"/>
          <w:szCs w:val="24"/>
        </w:rPr>
        <w:t xml:space="preserve">Троян, А.Н. </w:t>
      </w:r>
      <w:r w:rsidRPr="00046DB3">
        <w:rPr>
          <w:rFonts w:ascii="Times New Roman" w:hAnsi="Times New Roman" w:cs="Times New Roman"/>
          <w:sz w:val="24"/>
          <w:szCs w:val="24"/>
        </w:rPr>
        <w:t>Управление дошкольными образовательными учреждениями [Текст]: учебное пособие / А.Н. Троян. – Магнитогорск, 2001. – 276с.</w:t>
      </w:r>
    </w:p>
    <w:p w:rsidR="00CB79EA" w:rsidRPr="00046DB3" w:rsidRDefault="00983F78" w:rsidP="00046DB3">
      <w:pPr>
        <w:spacing w:after="0" w:line="240" w:lineRule="auto"/>
        <w:rPr>
          <w:sz w:val="24"/>
          <w:szCs w:val="24"/>
        </w:rPr>
      </w:pPr>
    </w:p>
    <w:sectPr w:rsidR="00CB79EA" w:rsidRPr="00046D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78" w:rsidRDefault="00983F78" w:rsidP="00E91F77">
      <w:pPr>
        <w:spacing w:after="0" w:line="240" w:lineRule="auto"/>
      </w:pPr>
      <w:r>
        <w:separator/>
      </w:r>
    </w:p>
  </w:endnote>
  <w:endnote w:type="continuationSeparator" w:id="0">
    <w:p w:rsidR="00983F78" w:rsidRDefault="00983F78" w:rsidP="00E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18711"/>
      <w:docPartObj>
        <w:docPartGallery w:val="Page Numbers (Bottom of Page)"/>
        <w:docPartUnique/>
      </w:docPartObj>
    </w:sdtPr>
    <w:sdtEndPr/>
    <w:sdtContent>
      <w:p w:rsidR="00E91F77" w:rsidRDefault="00E91F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FB3">
          <w:rPr>
            <w:noProof/>
          </w:rPr>
          <w:t>1</w:t>
        </w:r>
        <w:r>
          <w:fldChar w:fldCharType="end"/>
        </w:r>
      </w:p>
    </w:sdtContent>
  </w:sdt>
  <w:p w:rsidR="00E91F77" w:rsidRDefault="00E91F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78" w:rsidRDefault="00983F78" w:rsidP="00E91F77">
      <w:pPr>
        <w:spacing w:after="0" w:line="240" w:lineRule="auto"/>
      </w:pPr>
      <w:r>
        <w:separator/>
      </w:r>
    </w:p>
  </w:footnote>
  <w:footnote w:type="continuationSeparator" w:id="0">
    <w:p w:rsidR="00983F78" w:rsidRDefault="00983F78" w:rsidP="00E9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170"/>
    <w:multiLevelType w:val="multilevel"/>
    <w:tmpl w:val="2D0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45874"/>
    <w:multiLevelType w:val="multilevel"/>
    <w:tmpl w:val="5D0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53F"/>
    <w:multiLevelType w:val="multilevel"/>
    <w:tmpl w:val="05B8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D38AC"/>
    <w:multiLevelType w:val="multilevel"/>
    <w:tmpl w:val="BD7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E14CE"/>
    <w:multiLevelType w:val="multilevel"/>
    <w:tmpl w:val="CB6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20C4D"/>
    <w:multiLevelType w:val="multilevel"/>
    <w:tmpl w:val="144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E8"/>
    <w:rsid w:val="00031FB3"/>
    <w:rsid w:val="00046DB3"/>
    <w:rsid w:val="0024477B"/>
    <w:rsid w:val="00501DDE"/>
    <w:rsid w:val="00983F78"/>
    <w:rsid w:val="00A6721F"/>
    <w:rsid w:val="00AB52E8"/>
    <w:rsid w:val="00BF2D9A"/>
    <w:rsid w:val="00E91F77"/>
    <w:rsid w:val="00E931E9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6014"/>
  <w15:docId w15:val="{3186B01E-7741-4199-A753-323D257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7"/>
  </w:style>
  <w:style w:type="paragraph" w:styleId="a7">
    <w:name w:val="footer"/>
    <w:basedOn w:val="a"/>
    <w:link w:val="a8"/>
    <w:uiPriority w:val="99"/>
    <w:unhideWhenUsed/>
    <w:rsid w:val="00E9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Пользователь</cp:lastModifiedBy>
  <cp:revision>9</cp:revision>
  <dcterms:created xsi:type="dcterms:W3CDTF">2017-01-01T16:06:00Z</dcterms:created>
  <dcterms:modified xsi:type="dcterms:W3CDTF">2022-11-12T09:30:00Z</dcterms:modified>
</cp:coreProperties>
</file>