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9B" w:rsidRDefault="00DE6C9B" w:rsidP="00DE6C9B">
      <w:pPr>
        <w:pStyle w:val="a3"/>
        <w:shd w:val="clear" w:color="auto" w:fill="FFFFFF"/>
        <w:spacing w:before="65" w:beforeAutospacing="0" w:after="65" w:afterAutospacing="0"/>
        <w:ind w:firstLine="259"/>
        <w:jc w:val="center"/>
        <w:rPr>
          <w:rFonts w:ascii="Helvetica" w:hAnsi="Helvetica" w:cs="Helvetica"/>
          <w:caps/>
          <w:color w:val="2B518B"/>
          <w:sz w:val="22"/>
          <w:szCs w:val="22"/>
        </w:rPr>
      </w:pPr>
      <w:r>
        <w:rPr>
          <w:rFonts w:ascii="Helvetica" w:hAnsi="Helvetica" w:cs="Helvetica"/>
          <w:caps/>
          <w:color w:val="2B518B"/>
          <w:sz w:val="22"/>
          <w:szCs w:val="22"/>
        </w:rPr>
        <w:t>БЕС МАТЕРИНСКОЙ ЛЮБВИ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В своей книге «Любовь» английский филолог и философ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Клайв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Льюис пишет, что любовь, ставшая богом, становится бесом. И продолжает: «Когда глупая мать балует ребенка (а на самом деле — себя), играет в живую куклу и быстро устает, действия ее вряд ли «станут богом». Глубокая, всепоглощающая, пожирающая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обоих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любовь женщины, которая в полном смысле слова «живет для своего ребенка», богом становится легко… Она (любовь) станет богом, станет бесом — и разрушит нас, а заодно и себя…»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И не надо думать, что такое встречается раз в сто лет. Слова «держится за материнскую юбку», «я ему жизнь отдала, а он…» и тому подобные слышатся (и всегда слышались!) сплошь и рядом.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Поначалу эта картина выглядит идиллично. Нежный, хрупкий,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ангелоподобный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малыш льнет к своей маме. И мама, будто сошедшая с плаката «Материнство», сильным, но нежным объятием защищает свое сокровище от этого безумного, безумного, безумного мира. Дальше — больше. Малыш растет и крепнет, но и объятия, которые, казалось бы, по мере его роста должны ослабнуть, тоже крепнут.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— Он без меня ни шагу! — хвастается такая мать своим подругам. — Куда я — туда и он. Вот даже в уборную зайду, а он уже: «Мама! Где ты?» А я…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я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вообще без него не живу. Отвезу в субботу к бабушке, а сама на стенки лезу. Вся жизнь в нем…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Казалось бы, так трогательно: ребенок не может без матери, мать обожает ребенка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… Н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>о что–то невольно настораживает. Пока лишь на уровне лексики: «Я без него не живу… на стенку лезу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… В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с я жизнь в нем…»</w:t>
      </w:r>
    </w:p>
    <w:p w:rsidR="00DE6C9B" w:rsidRDefault="00DE6C9B" w:rsidP="00DE6C9B">
      <w:pPr>
        <w:pStyle w:val="a3"/>
        <w:shd w:val="clear" w:color="auto" w:fill="FFFFFF"/>
        <w:spacing w:before="65" w:beforeAutospacing="0" w:after="65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Вам не кажется, что эти выражения гораздо более уместны в устах пылкой, страстной любовницы, а вовсе не любящей матери?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Приглядевшись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повнимательней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, почти всегда убеждаешься в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неслучайности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своего первого впечатления. Женщины бывают самые разные, да и дети далеко не всегда хрупкие и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ангелоподобные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(встречаются, наоборот, крепкие, грубоватые «маленькие мужички»). Общее тут одно: несчастливая женская судьба. И совсем необязательно, чтобы женщина была одинокой. Бывают и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замужние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.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Такие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ищут и обретают в ребенке то, чего им не хватает в мужчине. Кто–то — тонкую и понимающую душу, а кто–то — да–да, не удивляйтесь! — деспотичную мужскую власть. Второе, между прочим, встречается даже чаще, чем первое. И виновата в этом пресловутая женская эмансипация. Боролись за то, чтобы мужчина не бил, — не бьет. Требовали, чтобы помогал по хозяйству, разделял домашние обязанности, — помогает, делит. Мечтали, чтобы советовался — советуется. И не просто советуется, а перекладывает на вас ответственность за принятые решения! А с ним вздумаешь посоветоваться, говорит: «Не знаю. Делай, как хочешь».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В начале нашей психотерапевтической работы, в самой первой группе, был мальчик Андрюша. Несмотря на свою выраженную славянскую внешность, он напоминал восточного падишаха. А его мама — гаремную рабыню. Разве что в ладоши он не хлопал, чтобы ее вызвать. Впрочем, это и не требовалось: она и так всегда была рядом. И хоть он еле доставал ей до плеча, было полное впечатление, что она заглядывает ему в глаза снизу. И чем наглее, чем грубее Андрюша с ней разговаривал, тем ярче сверкали эти воздетые к нему глаза. На Андрюшину маму было даже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как–то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неловко смотреть, потому что на ее лице временами мелькало неуместное сладострастие.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Мы долго не решались поговорить с ней,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но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в конце концов решились. Больше всего нас потрясла ее простодушная откровенность.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— Да–да, — радостно закивала она в ответ на наше замечание, что Андрюша повелевает ею, как взрослый мужчина. — Это вы точно подметили! Вот именно, «как взрослый мужчина»!.. Не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то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что муж! Муж у меня тряпка,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слюнтяй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>… вообще не мужик! — добавила она со вздохом.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Теперь, повидав множество таких Андрюш и мам, мы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можем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чуть ли не с первого взгляда определить вид отношений между матерью и сыном, который Фрейд называл «Эдипов комплекс». Греческий царь Эдип, по преданию, убил своего отца и женился на матери. Говоря об Эдиповом комплексе, Фрейд, как вы понимаете, не имел в виду реальный брак сына с матерью. Речь шла о бессознательном, подавленном взаимном влечении, которое принимало форму «психологического брака».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lastRenderedPageBreak/>
        <w:t>Сексуальная природа этого влечения не вызывает сомнений, хотя сами матери этого почти никогда не осознают.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Вот как говорила о своем четырехлетнем сыне молодая, цветущая женщина, расставшаяся с мужем еще до рождения ребенка: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— Мой Павлик так целует меня… ну прямо по–настоящему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… И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в губы, и в глаза, и руки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обцеловывает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. «Мама, — говорит, — какая ты красивая! Как я тебя обожаю! Какая у тебя кожа!.. Представляете?»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И от одного упоминания о сыновних поцелуях она делалась пунцовой.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А другая мама, легкомысленно хихикая, рассказывала, что ее пятилетний Денис зовет папу в свою комнату и уговаривает: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— Папочка, ложись в мою постельку. Я тебе уже постелил, сейчас тебя одеяльцем укрою. У меня тут мягко, тепло. А я сегодня буду спать на твоем месте, с мамочкой.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— Да ладно вам страху–то нагонять! — поморщится кто–то из читателей. — Испокон веку малыши засыпали под боком у матери — и ничего!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Но ведь любой взрослый человек прекрасно ощущает разницу между объятием дружеским и объятием страстным, между поцелуем чувственным и родственным и т.п. Точно так же и мать должна чувствовать, что исходит от ее бока: успокоительное тепло или горячащий детскую кровь жар.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Во втором случае дело иногда принимает уже не юмористический оборот.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Мама Саши Б. пожаловалась нам, что ревность сына мешает ее интимным отношениям с мужем. Стоит ей зайти ночью к мужу в спальню (она, разумеется, спала в одной комнате с сыном, хотя тому было уже восемь лет), как Саша моментально просыпается и истошно орет: «Мама, ты куда?» Интересно, что если она вставала в туалет или попить воды, Сашу это не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тревожило и он продолжал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спать, как убитый.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Кстати, эта мама тоже не видела в сложившейся ситуации ничего страшного. Она только поражалась уникальной интуиции своего ребенка.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Кажется, примеров получилось достаточно, и все же позволим себе привести еще один.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proofErr w:type="spellStart"/>
      <w:r>
        <w:rPr>
          <w:rFonts w:ascii="Helvetica" w:hAnsi="Helvetica" w:cs="Helvetica"/>
          <w:color w:val="000000"/>
          <w:sz w:val="22"/>
          <w:szCs w:val="22"/>
        </w:rPr>
        <w:t>Сверхзастенчивый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Слава С., едва получив возможность спрятаться за ширмой и разыграть в куклах свои ссоры с мамой, моментально вошел в раж. И показал такое, что у присутствующих похолодели спины. Они с мамой не просто ссорились. Это были душераздирающие сцены любовных скандалов с угрозами и обвинениями, рыданиями и битьем по лицу. Мама кричала: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— Уходи! Ты мне не нужен! Лучше я буду одна!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Слава бежал на кухню, хватал огромный хлебный нож, заносил над собой и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вопил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>: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— Прощай! Я ухожу из жизни!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И во всем этом был такой сексуальный привкус, что присутствующим становилось неловко, словно перед ними были не наивные тряпичные куклы, а живые люди в момент любовного экстаза.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В другие же минуты этот двенадцатилетний мальчик был тише воды ниже травы и сидел всегда рядом с мамой, хотя другие дети рассаживались вокруг стола отдельно от родителей и всячески стремились продемонстрировать свою независимость.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Мама, ссылаясь на его чрезвычайно хрупкое здоровье, перевела Славу на домашнее обучение. Друзей у него не было. Каждая робкая попытка Славы сблизиться с кем–то из нашей группы встречалась мамой настороженно. Она старалась ни на минуту не упускать Славу из виду и зорко следила, не «подавляет» ли его новый приятель.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Во время одной из бесед Славина мама призналась, что она сама провоцирует множество скандалов. И, быть может, потому, что, когда она была ребенком, все ее игры с отцом непременно заканчивались бурными сценами, слезами и побоями. То есть она переняла стереотип отношений с отцом и перенесла его на ребенка.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Кстати, когда что–то похожее на описанное нами происходит между девочкой и отцом, то в психоанализе это называется «комплексом Электры». С такими случаями мы тоже сталкивались.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Правда, разбирая подобные отношения, Фрейд отводил в них ведущую роль ребенку, причем ребенку особого, невротического склада. По его мнению, это было связано с «ранней сексуальной травмой», с тем, что когда–то, в самом нежном возрасте, человек </w:t>
      </w:r>
      <w:r>
        <w:rPr>
          <w:rFonts w:ascii="Helvetica" w:hAnsi="Helvetica" w:cs="Helvetica"/>
          <w:color w:val="000000"/>
          <w:sz w:val="22"/>
          <w:szCs w:val="22"/>
        </w:rPr>
        <w:lastRenderedPageBreak/>
        <w:t>стал свидетелем интимных отношений родителей, и это, запечатлевшись в подсознании, исказило его мировосприятие, в частности — сферу влечений.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Отважимся заявить, что у нас вызывают сомнение два момента: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во–первых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>, обязательное наличие ранней сексуальной травмы и, во–вторых, то, что ведущая роль в «психологическом браке» принадлежит ребенку.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Причем если первое проверить практически невозможно, то второе — «кто виноват?» — мы видели своими глазами, и неоднократно. Этот стиль отношений (как, впрочем, и любой другой), безусловно, задают родители. Другое дело, что они «ничего такого» не имеют в виду. Обоснования звучат, на первый взгляд, благородно: хочется, чтобы ребенок поскорее стал другом, собеседником, опорой.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— Он абсолютно все понимает. И я ему все–все рассказываю. Как взрослому! Это мать о сыне. А вот отец о дочери: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— Она чуть что — не к матери, а ко мне. Меня прямо боготворит. Я с работы прихожу — она ко мне летит со всех ног. Виснет на шее, с колен не слезает, руки целует… Отец для нее все!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А иногда (как в случае со Славиной мамой) родители, даже понимая, что их взаимоотношения с ребенком больше напоминают любовный роман, вполне этим довольны. Во всяком случае,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польщены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>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А действительно, можно спросить, в чем криминал? Ведь это же не реальный брак, не кровосмешение или, по–научному выражаясь, инцест. А психология. Ничего страшного!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Но те, кто так думает, глубоко заблуждаются. Страшного тут достаточно. Это и неизбежные в таких случаях невротические искажения личности, и досрочное пробуждение сексуальности, и огромные, иногда непреодолимые затруднения в выборе пары в будущем.</w:t>
      </w:r>
    </w:p>
    <w:p w:rsidR="00DE6C9B" w:rsidRDefault="00DE6C9B" w:rsidP="00DE6C9B">
      <w:pPr>
        <w:pStyle w:val="a3"/>
        <w:shd w:val="clear" w:color="auto" w:fill="FFFFFF"/>
        <w:spacing w:before="65" w:beforeAutospacing="0" w:after="65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А уж если говорить совсем серьезно, то у мальчика, состоящего в «психологическом браке» с матерью, нередко развиваются гомосексуальные наклонности.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 xml:space="preserve">(Очередной парадокс: мать хочет слишком рано видеть в ребенке — мужчину, а в результате мужчина вырастает капризным,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переутонченным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, женственным.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Настолько женственным, что играет роль женщины в гомосексуальной паре.)</w:t>
      </w:r>
      <w:proofErr w:type="gramEnd"/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Пытаясь обрести в мальчике опору, его мать грубо нарушает иерархический стереотип «взрослый–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ре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>бенок». Служа опорой матери, он сам фактически утрачивает точку опоры и, как следствие, теряет психическое равновесие.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Помните цитату, с которой мы начали наш разговор? Так вот, разыгравшийся «бес материнской любви» действительно разрушает. Разрушает душу ребенка.</w:t>
      </w: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</w:p>
    <w:p w:rsidR="00DE6C9B" w:rsidRDefault="00DE6C9B" w:rsidP="00DE6C9B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</w:p>
    <w:p w:rsidR="007F46EF" w:rsidRDefault="007F46EF"/>
    <w:sectPr w:rsidR="007F46EF" w:rsidSect="007F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E6C9B"/>
    <w:rsid w:val="007F46EF"/>
    <w:rsid w:val="00DE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1518</Words>
  <Characters>8655</Characters>
  <Application>Microsoft Office Word</Application>
  <DocSecurity>0</DocSecurity>
  <Lines>72</Lines>
  <Paragraphs>20</Paragraphs>
  <ScaleCrop>false</ScaleCrop>
  <Company/>
  <LinksUpToDate>false</LinksUpToDate>
  <CharactersWithSpaces>10153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2022-02-18T05:42:00Z</dcterms:created>
  <dcterms:modified xsi:type="dcterms:W3CDTF">2022-02-18T05:45:00Z</dcterms:modified>
</cp:coreProperties>
</file>