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92AC7" w14:textId="1AD3C3BD" w:rsidR="005B49BD" w:rsidRPr="00C64BC7" w:rsidRDefault="005B49BD" w:rsidP="005B49BD">
      <w:pPr>
        <w:spacing w:line="240" w:lineRule="auto"/>
        <w:ind w:left="-567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для </w:t>
      </w:r>
      <w:r w:rsidR="00C64BC7" w:rsidRPr="00C64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C64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работе с тревожными детьми</w:t>
      </w:r>
    </w:p>
    <w:p w14:paraId="5CCAEBE2" w14:textId="77777777" w:rsidR="005B49BD" w:rsidRPr="00C64BC7" w:rsidRDefault="005B49BD" w:rsidP="005B49BD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Тревожность</w:t>
      </w: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14:paraId="6FC823E7" w14:textId="77777777" w:rsidR="005B49BD" w:rsidRPr="00C64BC7" w:rsidRDefault="005B49BD" w:rsidP="00C64BC7">
      <w:pPr>
        <w:spacing w:after="80" w:line="240" w:lineRule="auto"/>
        <w:ind w:left="-567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64BC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Тревожность во многом зависит от уровня тревожности окружающих взрослых.</w:t>
      </w:r>
    </w:p>
    <w:p w14:paraId="6C1636D9" w14:textId="77777777" w:rsidR="005B49BD" w:rsidRPr="00C64BC7" w:rsidRDefault="005B49BD" w:rsidP="005B49BD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Портрет тревожного ребенка</w:t>
      </w:r>
    </w:p>
    <w:p w14:paraId="2B430C42" w14:textId="77777777" w:rsidR="005B49BD" w:rsidRPr="00C64BC7" w:rsidRDefault="005B49BD" w:rsidP="005B49BD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Тревожные дети отличаются частыми проявлениями беспокойства и тревоги, а также большим количеством страха, причем страхи и тревога возникают в тех ситуациях, в которых ребенку, как правило, ничего не грозит. Тревожные дети отличаются особой чувствительностью, мнительностью и впечатлительностью. </w:t>
      </w:r>
      <w:bookmarkStart w:id="0" w:name="_GoBack"/>
      <w:bookmarkEnd w:id="0"/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дети нередко характеризуются высокими требованиями к себе, они очень самокритичны. Уровень их самооценки низок, такие дети считают себя хуже других во всем, считают, что они самые некрасивые, неуклюжие. Они ищут поощрения, одобрения взрослых во всех делах.</w:t>
      </w:r>
    </w:p>
    <w:p w14:paraId="463A0955" w14:textId="77777777" w:rsidR="005B49BD" w:rsidRPr="00C64BC7" w:rsidRDefault="005B49BD" w:rsidP="005B49BD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Тревожные дети очень чувствительны к своим неудачам, остро реагируют на них, склонны отказаться от такой деятельности, в которой испытывают затруднения.</w:t>
      </w:r>
    </w:p>
    <w:p w14:paraId="3B84D50D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тревожность мешает ребенку общаться, т.е. взаимодействовать в системе ребенок-ребенок; ребенок-взрослый, формированию учебной деятельности, в частности постоянное чувство тревожности не дает возможности формированию контрольно-оценочной деятельности, а контрольно-оценочные действия являются одним из основных составляющих учебной деятельности. А также для тревожных детей характерны и соматические проблемы: боли в животе, головокружение, головные боли, спазмы в горле, затрудненное поверхностное дыхание. Во время проявления тревоги они часто ощущают сухость во рту, слабость в ногах, учащенное сердцебиение.</w:t>
      </w:r>
    </w:p>
    <w:p w14:paraId="71EE1F06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агрессивные, гиперактивные дети всегда на виду, то тревожные дети стараются держать свои проблемы при себе.</w:t>
      </w:r>
    </w:p>
    <w:p w14:paraId="57291813" w14:textId="77777777" w:rsidR="005B49BD" w:rsidRPr="00C64BC7" w:rsidRDefault="005B49BD" w:rsidP="005B49BD">
      <w:pPr>
        <w:spacing w:after="0" w:line="240" w:lineRule="auto"/>
        <w:ind w:left="-567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 тревожности</w:t>
      </w:r>
    </w:p>
    <w:p w14:paraId="5E8D6425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Тревожный ребенок не может долго работать, не уставая;</w:t>
      </w:r>
    </w:p>
    <w:p w14:paraId="7147D813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трудно сосредоточиться на чем – либо;</w:t>
      </w:r>
    </w:p>
    <w:p w14:paraId="6C393BAC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задание вызывает излишнее беспокойство.</w:t>
      </w:r>
    </w:p>
    <w:p w14:paraId="6AB32F8A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заданий очень напряжен, скован.</w:t>
      </w:r>
    </w:p>
    <w:p w14:paraId="7733BD49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Смущается чаще других.</w:t>
      </w:r>
    </w:p>
    <w:p w14:paraId="16F198E7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говорит о напряженных ситуациях.</w:t>
      </w:r>
    </w:p>
    <w:p w14:paraId="4D83814D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сталкиваться с трудностями.</w:t>
      </w:r>
    </w:p>
    <w:p w14:paraId="49044755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уверен в себе, в своих силах.</w:t>
      </w:r>
    </w:p>
    <w:p w14:paraId="443151FC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переносит ожидание.</w:t>
      </w:r>
    </w:p>
    <w:p w14:paraId="3322FCAD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не может сдержать слезы.</w:t>
      </w:r>
    </w:p>
    <w:p w14:paraId="6044414D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беспокоен, легко расстраивается.</w:t>
      </w:r>
    </w:p>
    <w:p w14:paraId="358A199D" w14:textId="77777777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Пуглив, многое вызывает у него страх.</w:t>
      </w:r>
    </w:p>
    <w:p w14:paraId="0E05726E" w14:textId="5620C65A" w:rsidR="005B49BD" w:rsidRPr="00C64BC7" w:rsidRDefault="005B49BD" w:rsidP="005B49BD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беспокойно, засыпает с трудом.</w:t>
      </w:r>
    </w:p>
    <w:p w14:paraId="42664728" w14:textId="68C4A8EA" w:rsidR="005B49BD" w:rsidRPr="00C64BC7" w:rsidRDefault="005B49BD" w:rsidP="005B4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90FB9D" w14:textId="32E25951" w:rsidR="005B49BD" w:rsidRPr="00C64BC7" w:rsidRDefault="005B49BD" w:rsidP="005B4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Что нужно делать?</w:t>
      </w:r>
    </w:p>
    <w:p w14:paraId="6610E44B" w14:textId="6BB0F544" w:rsidR="005B49BD" w:rsidRPr="00C64BC7" w:rsidRDefault="005B49BD" w:rsidP="005B49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64BC7">
        <w:rPr>
          <w:rFonts w:ascii="Times New Roman" w:hAnsi="Times New Roman" w:cs="Times New Roman"/>
          <w:b/>
          <w:i/>
          <w:sz w:val="28"/>
          <w:szCs w:val="28"/>
        </w:rPr>
        <w:t>Повышаем самооценку ребёнка</w:t>
      </w:r>
    </w:p>
    <w:p w14:paraId="41A2D0B2" w14:textId="77777777" w:rsidR="005B49BD" w:rsidRPr="00C64BC7" w:rsidRDefault="005B49BD" w:rsidP="005B49BD">
      <w:pPr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Необходимо:</w:t>
      </w:r>
    </w:p>
    <w:p w14:paraId="3FB187F9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- обращаться к ребёнку по имени;</w:t>
      </w:r>
    </w:p>
    <w:p w14:paraId="18BA1F1F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 xml:space="preserve">- хвалить его даже за незначительные успехи (причём похвала должна быть </w:t>
      </w:r>
      <w:proofErr w:type="gramStart"/>
      <w:r w:rsidRPr="00C64BC7">
        <w:rPr>
          <w:rFonts w:ascii="Times New Roman" w:hAnsi="Times New Roman" w:cs="Times New Roman"/>
          <w:sz w:val="28"/>
          <w:szCs w:val="28"/>
        </w:rPr>
        <w:t>искренней</w:t>
      </w:r>
      <w:proofErr w:type="gramEnd"/>
      <w:r w:rsidRPr="00C64BC7">
        <w:rPr>
          <w:rFonts w:ascii="Times New Roman" w:hAnsi="Times New Roman" w:cs="Times New Roman"/>
          <w:sz w:val="28"/>
          <w:szCs w:val="28"/>
        </w:rPr>
        <w:t xml:space="preserve"> и ребёнок должен знать, за что его похвалили).</w:t>
      </w:r>
    </w:p>
    <w:p w14:paraId="37489C90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- отмечать его в присутствии других детей.</w:t>
      </w:r>
    </w:p>
    <w:p w14:paraId="77AB11E8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- чтобы ребёнок, чаще участвовал в таких играх, как «Комплименты», «Я дарю тебе», которые помогут узнать много приятного о себе от окружающих, взглянуть на себя «глазами других детей».</w:t>
      </w:r>
    </w:p>
    <w:p w14:paraId="504DC022" w14:textId="6777692F" w:rsidR="005B49BD" w:rsidRPr="00C64BC7" w:rsidRDefault="005B49BD" w:rsidP="005B49BD">
      <w:pPr>
        <w:spacing w:after="0" w:line="240" w:lineRule="auto"/>
        <w:ind w:left="-567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C64BC7">
        <w:rPr>
          <w:rFonts w:ascii="Times New Roman" w:hAnsi="Times New Roman" w:cs="Times New Roman"/>
          <w:b/>
          <w:i/>
          <w:sz w:val="28"/>
          <w:szCs w:val="28"/>
        </w:rPr>
        <w:t>2. Снимаем мышечное напряжение</w:t>
      </w:r>
    </w:p>
    <w:p w14:paraId="4DCF84C1" w14:textId="77777777" w:rsidR="005B49BD" w:rsidRPr="00C64BC7" w:rsidRDefault="005B49BD" w:rsidP="005B49BD">
      <w:pPr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78852EB3" w14:textId="2A122B71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- играть в игры, связанные с телесным контактом.</w:t>
      </w:r>
    </w:p>
    <w:p w14:paraId="285D931F" w14:textId="085D6B72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- проводить упражнения на релаксацию, техника глубокого дыхания, массаж и просто растирания тела.</w:t>
      </w:r>
    </w:p>
    <w:p w14:paraId="7BEC54A2" w14:textId="77777777" w:rsidR="005B49BD" w:rsidRPr="00C64BC7" w:rsidRDefault="005B49BD" w:rsidP="005B49BD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Ещё один способ излишней тревожности –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приготовлены руками детей (конечно, с участием взрослых), игра принесёт им ещё больше удовольствия.</w:t>
      </w:r>
    </w:p>
    <w:p w14:paraId="720371D9" w14:textId="55D31329" w:rsidR="005B49BD" w:rsidRPr="00C64BC7" w:rsidRDefault="005B49BD" w:rsidP="005B49BD">
      <w:pPr>
        <w:spacing w:after="0" w:line="240" w:lineRule="auto"/>
        <w:ind w:left="-567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C64BC7">
        <w:rPr>
          <w:rFonts w:ascii="Times New Roman" w:hAnsi="Times New Roman" w:cs="Times New Roman"/>
          <w:b/>
          <w:i/>
          <w:sz w:val="28"/>
          <w:szCs w:val="28"/>
        </w:rPr>
        <w:t>3. Обучаем детей управлять своим поведением</w:t>
      </w:r>
    </w:p>
    <w:p w14:paraId="197C2032" w14:textId="77777777" w:rsidR="005B49BD" w:rsidRPr="00C64BC7" w:rsidRDefault="005B49BD" w:rsidP="005B49BD">
      <w:pPr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31B6067A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Нельзя сравнивать детей друг с другом – это приём категорически запрещён (когда речь идёт о тревожных детях). Желательно вообще избегать состязаний и таких видов деятельности, которые принуждают сравнивать достижения одних детей с достижениями других. (Иногда травмирующим фактором, может стать проведение даже такого простого мероприятия, как спортивная эстафета.) Лучше сравнивать достижения ребёнка с его же результатами, показанными, например, неделю назад. Даже если ребёнок совсем не справился с заданием, ни в коем случае нельзя сообщать родителям: «Ваша дочь хуже всех выполнила аппликацию» или «Ваш сын закончил рисунок последним».</w:t>
      </w:r>
    </w:p>
    <w:p w14:paraId="78682AD5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Если у ребёнка появляется тревога при выполнении учебных заданий, не рекомендуется проводить какие – либо виды работ, учитывающие скорость. Такого ребёнка следует спрашивать в середине занятия. Нельзя его подгонять и торопить.</w:t>
      </w:r>
    </w:p>
    <w:p w14:paraId="69727DB5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Обращаясь к тревожному ребёнку с просьбой или вопросом, желательно установи с ним контакт глаз: либо вы наклонитесь к нему, либо приподнимете ребёнка до уровня ваших глаз.</w:t>
      </w:r>
    </w:p>
    <w:p w14:paraId="684D7BFE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Совместное со взрослыми сочинение сказок и историй учит детей выражать словами свою тревогу и страх. И даже если они приписывают их не себе, а вымышленному герою, это помогает снять эмоциональный груз внутреннего переживания и в какой-то мере успокаивает.</w:t>
      </w:r>
    </w:p>
    <w:p w14:paraId="6B076726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lastRenderedPageBreak/>
        <w:t>Очень полезно играть с детьми в ролевые игры. Разыгрывать можно как знакомые ситуации, так и те, которые вызывают особую тревогу ребёнка (например, ситуация «боюсь воспитателя» даст возможность поиграть с куклой, символизирующей фигуру педагога; ситуация «боюсь войны» позволит действовать от имени фашиста, бомбы, т.е. чего- то страшного). Игры, в которых кукла взрослого исполняет роль ребёнка, а кукла ребёнка – роль взрослого, помогут ребёнку выразить свои эмоции, а взрослому – сделать много интересных и важных открытий.</w:t>
      </w:r>
    </w:p>
    <w:p w14:paraId="102A26F6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Очень полезно играть с детьми в подвижные игры. Тревожные дети боятся двигаться, а ведь именно в подвижной эмоциональной игре («война», «казаки – разбойники») ребёнок переживает и сильный страх, и волнение, что помогает ему снять напряжение в реальной жизни.</w:t>
      </w:r>
    </w:p>
    <w:p w14:paraId="7F360756" w14:textId="77777777" w:rsidR="005B49BD" w:rsidRPr="00C64BC7" w:rsidRDefault="005B49BD" w:rsidP="005B49BD">
      <w:pPr>
        <w:pStyle w:val="a3"/>
        <w:numPr>
          <w:ilvl w:val="0"/>
          <w:numId w:val="3"/>
        </w:numPr>
        <w:spacing w:after="0" w:line="240" w:lineRule="auto"/>
        <w:ind w:left="-437" w:firstLine="15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Обучать ребёнка управлять собой в конкретных, наиболее волнующих его ситуациях можно и нужно в повседневной работе с ним.</w:t>
      </w:r>
    </w:p>
    <w:p w14:paraId="74BB243A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56C47902" w14:textId="2775FEC2" w:rsidR="005B49BD" w:rsidRPr="00C64BC7" w:rsidRDefault="00CD714D" w:rsidP="00CD714D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4BC7">
        <w:rPr>
          <w:rFonts w:ascii="Times New Roman" w:hAnsi="Times New Roman" w:cs="Times New Roman"/>
          <w:b/>
          <w:i/>
          <w:sz w:val="28"/>
          <w:szCs w:val="28"/>
        </w:rPr>
        <w:t>Пусть ребенок живет в атмосфере тепла и доверия, и тогда проявятся все его многочисленные таланты.</w:t>
      </w:r>
    </w:p>
    <w:p w14:paraId="6926C0CE" w14:textId="77777777" w:rsidR="00CD714D" w:rsidRPr="00C64BC7" w:rsidRDefault="00CD714D">
      <w:pPr>
        <w:rPr>
          <w:rFonts w:ascii="Times New Roman" w:hAnsi="Times New Roman" w:cs="Times New Roman"/>
          <w:sz w:val="28"/>
          <w:szCs w:val="28"/>
        </w:rPr>
      </w:pPr>
    </w:p>
    <w:p w14:paraId="31803B61" w14:textId="285E2587" w:rsidR="00CD714D" w:rsidRPr="00C64BC7" w:rsidRDefault="00CD714D" w:rsidP="00CD714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64BC7">
        <w:rPr>
          <w:rFonts w:ascii="Times New Roman" w:hAnsi="Times New Roman" w:cs="Times New Roman"/>
          <w:i/>
          <w:sz w:val="28"/>
          <w:szCs w:val="28"/>
          <w:u w:val="single"/>
        </w:rPr>
        <w:t>*Ниже представлен тест для родителей «Тревожен ли ваш ребёнок?»</w:t>
      </w:r>
    </w:p>
    <w:p w14:paraId="134EE15A" w14:textId="20861366" w:rsidR="00CD714D" w:rsidRPr="00C64BC7" w:rsidRDefault="00CD714D">
      <w:pPr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br w:type="page"/>
      </w:r>
    </w:p>
    <w:p w14:paraId="512B6840" w14:textId="77777777" w:rsidR="00CD714D" w:rsidRPr="00C64BC7" w:rsidRDefault="00CD714D" w:rsidP="00CD714D">
      <w:pPr>
        <w:spacing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72049859"/>
      <w:r w:rsidRPr="00C64BC7">
        <w:rPr>
          <w:rFonts w:ascii="Times New Roman" w:hAnsi="Times New Roman" w:cs="Times New Roman"/>
          <w:b/>
          <w:sz w:val="28"/>
          <w:szCs w:val="28"/>
        </w:rPr>
        <w:lastRenderedPageBreak/>
        <w:t>Тест для родителей «Тревожен ли ваш ребёнок?»</w:t>
      </w:r>
    </w:p>
    <w:bookmarkEnd w:id="1"/>
    <w:p w14:paraId="0CCD4850" w14:textId="3ED26690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Если Вы хотите узнать, есть ли тревожность у Вашего ребенка и насколько она сильна, прочтите следующие утверждения, отмечая для себя, сколько из них подходят Вашему ребенку. Каждый ответ «да» - 1 балл.</w:t>
      </w:r>
    </w:p>
    <w:p w14:paraId="28B576D5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3A5BD5EB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1. Не может долго работать, не уставая.</w:t>
      </w:r>
    </w:p>
    <w:p w14:paraId="702A5C54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2. Ему трудно сосредоточиться на чем-то.</w:t>
      </w:r>
    </w:p>
    <w:p w14:paraId="2424F90E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3. Любое задание вызывает излишнее беспокойство.</w:t>
      </w:r>
    </w:p>
    <w:p w14:paraId="39734F59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4. Во время выполнения заданий очень напряжен, скован.</w:t>
      </w:r>
    </w:p>
    <w:p w14:paraId="17B7EB31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5. Смущается чаще других.</w:t>
      </w:r>
    </w:p>
    <w:p w14:paraId="05C672D2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6. Часто говорит о напряженных ситуациях.</w:t>
      </w:r>
    </w:p>
    <w:p w14:paraId="292FA8B9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7. Как правило, краснеет в незнакомой обстановке.</w:t>
      </w:r>
    </w:p>
    <w:p w14:paraId="24689128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8. Жалуется, что ему снятся страшные сны.</w:t>
      </w:r>
    </w:p>
    <w:p w14:paraId="5A957E1A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9. Руки у него обычно холодные и влажные.</w:t>
      </w:r>
    </w:p>
    <w:p w14:paraId="34138BBB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10. У него нередко бывает расстройство стула.</w:t>
      </w:r>
    </w:p>
    <w:p w14:paraId="6CE44811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11. Сильно потеет, когда волнуется.</w:t>
      </w:r>
    </w:p>
    <w:p w14:paraId="0CADAACA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12. Не обладает хорошим аппетитом.</w:t>
      </w:r>
    </w:p>
    <w:p w14:paraId="7D7DCF89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13. Спит беспокойно, засыпает с трудом.</w:t>
      </w:r>
    </w:p>
    <w:p w14:paraId="5E8FB7E6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14. Пуглив, многое вызывает у него страх.</w:t>
      </w:r>
    </w:p>
    <w:p w14:paraId="4A8ED995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15. Обычно беспокоен, легко расстраивается.</w:t>
      </w:r>
    </w:p>
    <w:p w14:paraId="653DF99A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16. Часто не может сдержать слезы.</w:t>
      </w:r>
    </w:p>
    <w:p w14:paraId="159D65EF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17. Плохо переносит ожидание.</w:t>
      </w:r>
    </w:p>
    <w:p w14:paraId="525C4542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18. Не любит браться за новое дело.</w:t>
      </w:r>
    </w:p>
    <w:p w14:paraId="38D9E119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19. Не уверен в себе, в своих силах.</w:t>
      </w:r>
    </w:p>
    <w:p w14:paraId="199D5A0B" w14:textId="549C9F05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>20. Боится сталкиваться с трудностями.</w:t>
      </w:r>
    </w:p>
    <w:p w14:paraId="178D7443" w14:textId="77777777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4494294B" w14:textId="37E4E768" w:rsidR="00CD714D" w:rsidRPr="00C64BC7" w:rsidRDefault="00CD714D" w:rsidP="00CD714D">
      <w:pPr>
        <w:spacing w:after="80" w:line="240" w:lineRule="auto"/>
        <w:ind w:left="-567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4BC7">
        <w:rPr>
          <w:rFonts w:ascii="Times New Roman" w:hAnsi="Times New Roman" w:cs="Times New Roman"/>
          <w:i/>
          <w:sz w:val="28"/>
          <w:szCs w:val="28"/>
        </w:rPr>
        <w:t>Сложив все утвердительные ответы, Вы получите общий балл тревожности</w:t>
      </w:r>
    </w:p>
    <w:p w14:paraId="1767ADAB" w14:textId="334A7011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b/>
          <w:sz w:val="28"/>
          <w:szCs w:val="28"/>
        </w:rPr>
        <w:t>1 - 6 баллов</w:t>
      </w:r>
      <w:r w:rsidRPr="00C64BC7">
        <w:rPr>
          <w:rFonts w:ascii="Times New Roman" w:hAnsi="Times New Roman" w:cs="Times New Roman"/>
          <w:sz w:val="28"/>
          <w:szCs w:val="28"/>
        </w:rPr>
        <w:t xml:space="preserve"> – </w:t>
      </w:r>
      <w:r w:rsidRPr="00C64BC7">
        <w:rPr>
          <w:rFonts w:ascii="Times New Roman" w:hAnsi="Times New Roman" w:cs="Times New Roman"/>
          <w:i/>
          <w:sz w:val="28"/>
          <w:szCs w:val="28"/>
        </w:rPr>
        <w:t>Низкий уровень тревожности</w:t>
      </w:r>
      <w:r w:rsidRPr="00C64BC7">
        <w:rPr>
          <w:rFonts w:ascii="Times New Roman" w:hAnsi="Times New Roman" w:cs="Times New Roman"/>
          <w:sz w:val="28"/>
          <w:szCs w:val="28"/>
        </w:rPr>
        <w:t>. Ваш ребенок достаточно устойчив к стрессам, что поможет ему быть физически и психологически здоровым.</w:t>
      </w:r>
    </w:p>
    <w:p w14:paraId="222B310C" w14:textId="0C80542F" w:rsidR="00CD714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b/>
          <w:sz w:val="28"/>
          <w:szCs w:val="28"/>
        </w:rPr>
        <w:t>7 - 14 баллов</w:t>
      </w:r>
      <w:r w:rsidRPr="00C64BC7">
        <w:rPr>
          <w:rFonts w:ascii="Times New Roman" w:hAnsi="Times New Roman" w:cs="Times New Roman"/>
          <w:sz w:val="28"/>
          <w:szCs w:val="28"/>
        </w:rPr>
        <w:t xml:space="preserve"> - </w:t>
      </w:r>
      <w:r w:rsidRPr="00C64BC7">
        <w:rPr>
          <w:rFonts w:ascii="Times New Roman" w:hAnsi="Times New Roman" w:cs="Times New Roman"/>
          <w:i/>
          <w:sz w:val="28"/>
          <w:szCs w:val="28"/>
        </w:rPr>
        <w:t>Средний уровень тревожности</w:t>
      </w:r>
      <w:r w:rsidRPr="00C64BC7">
        <w:rPr>
          <w:rFonts w:ascii="Times New Roman" w:hAnsi="Times New Roman" w:cs="Times New Roman"/>
          <w:sz w:val="28"/>
          <w:szCs w:val="28"/>
        </w:rPr>
        <w:t>. Постарайтесь помочь Вашему ребенку приобрести уверенность в себе. Чаще вместе проводите свободное время. Не скупитесь на заслуженную похвалу.</w:t>
      </w:r>
    </w:p>
    <w:p w14:paraId="54AE182D" w14:textId="622B72ED" w:rsidR="005B49BD" w:rsidRPr="00C64BC7" w:rsidRDefault="00CD714D" w:rsidP="00CD714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b/>
          <w:sz w:val="28"/>
          <w:szCs w:val="28"/>
        </w:rPr>
        <w:t>15 - 20 баллов</w:t>
      </w:r>
      <w:r w:rsidRPr="00C64BC7">
        <w:rPr>
          <w:rFonts w:ascii="Times New Roman" w:hAnsi="Times New Roman" w:cs="Times New Roman"/>
          <w:sz w:val="28"/>
          <w:szCs w:val="28"/>
        </w:rPr>
        <w:t xml:space="preserve"> - </w:t>
      </w:r>
      <w:r w:rsidRPr="00C64BC7">
        <w:rPr>
          <w:rFonts w:ascii="Times New Roman" w:hAnsi="Times New Roman" w:cs="Times New Roman"/>
          <w:b/>
          <w:sz w:val="28"/>
          <w:szCs w:val="28"/>
        </w:rPr>
        <w:t>Высокий уровень тревожности</w:t>
      </w:r>
      <w:r w:rsidRPr="00C64BC7">
        <w:rPr>
          <w:rFonts w:ascii="Times New Roman" w:hAnsi="Times New Roman" w:cs="Times New Roman"/>
          <w:sz w:val="28"/>
          <w:szCs w:val="28"/>
        </w:rPr>
        <w:t>. Нужна помощь психолога. «Запущенная» тревожность может перерасти в черту характера – личностную тревожность. А при возникновении неблагоприятных обстоятельств - грозит обернуться неврозом навязчивых состояний.</w:t>
      </w:r>
    </w:p>
    <w:p w14:paraId="3610D4DD" w14:textId="77777777" w:rsidR="005B49BD" w:rsidRPr="00C64BC7" w:rsidRDefault="005B49BD" w:rsidP="005B49BD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8"/>
          <w:szCs w:val="28"/>
        </w:rPr>
      </w:pPr>
    </w:p>
    <w:p w14:paraId="0C6EB62B" w14:textId="24A70252" w:rsidR="005B49BD" w:rsidRPr="00C64BC7" w:rsidRDefault="005B49BD" w:rsidP="005B49BD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8"/>
          <w:szCs w:val="28"/>
        </w:rPr>
      </w:pPr>
      <w:r w:rsidRPr="00C64BC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C64BC7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C64BC7">
        <w:rPr>
          <w:rFonts w:ascii="Times New Roman" w:hAnsi="Times New Roman" w:cs="Times New Roman"/>
          <w:sz w:val="28"/>
          <w:szCs w:val="28"/>
        </w:rPr>
        <w:t xml:space="preserve"> К.М.</w:t>
      </w:r>
    </w:p>
    <w:p w14:paraId="5CF9A131" w14:textId="77777777" w:rsidR="005076DB" w:rsidRPr="00C64BC7" w:rsidRDefault="005076DB">
      <w:pPr>
        <w:rPr>
          <w:sz w:val="28"/>
          <w:szCs w:val="28"/>
        </w:rPr>
      </w:pPr>
    </w:p>
    <w:sectPr w:rsidR="005076DB" w:rsidRPr="00C6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560D7"/>
    <w:multiLevelType w:val="multilevel"/>
    <w:tmpl w:val="C3C2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293DA6"/>
    <w:multiLevelType w:val="hybridMultilevel"/>
    <w:tmpl w:val="77B27A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7EBD60CE"/>
    <w:multiLevelType w:val="hybridMultilevel"/>
    <w:tmpl w:val="EC52C94C"/>
    <w:lvl w:ilvl="0" w:tplc="999226A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DB"/>
    <w:rsid w:val="005076DB"/>
    <w:rsid w:val="005B49BD"/>
    <w:rsid w:val="00A85DDB"/>
    <w:rsid w:val="00C64BC7"/>
    <w:rsid w:val="00C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4ABE"/>
  <w15:chartTrackingRefBased/>
  <w15:docId w15:val="{64A5F47B-2263-4CFD-8349-58D2D6F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2021-05-16T04:15:00Z</dcterms:created>
  <dcterms:modified xsi:type="dcterms:W3CDTF">2021-05-16T04:35:00Z</dcterms:modified>
</cp:coreProperties>
</file>