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104" w:rsidRDefault="00075104" w:rsidP="0007510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0751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Технология гармоничного развития детей средствами художественной гимнастики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И.А. Винер</w:t>
      </w:r>
    </w:p>
    <w:p w:rsidR="00755AF2" w:rsidRPr="00075104" w:rsidRDefault="00755AF2" w:rsidP="0007510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39276" cy="4149378"/>
            <wp:effectExtent l="0" t="0" r="4445" b="3810"/>
            <wp:docPr id="4" name="Рисунок 4" descr="C:\Users\User2\Desktop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IMG_8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104" w:rsidRDefault="00075104" w:rsidP="00075104">
      <w:pPr>
        <w:pStyle w:val="a5"/>
        <w:shd w:val="clear" w:color="auto" w:fill="FFFFFF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Поскольку в детстве я з</w:t>
      </w:r>
      <w:r w:rsidRPr="00AD27ED">
        <w:rPr>
          <w:sz w:val="28"/>
          <w:szCs w:val="28"/>
        </w:rPr>
        <w:t>анима</w:t>
      </w:r>
      <w:r>
        <w:rPr>
          <w:sz w:val="28"/>
          <w:szCs w:val="28"/>
        </w:rPr>
        <w:t>лась</w:t>
      </w:r>
      <w:r w:rsidRPr="00AD27ED">
        <w:rPr>
          <w:sz w:val="28"/>
          <w:szCs w:val="28"/>
        </w:rPr>
        <w:t xml:space="preserve"> гимнастикой</w:t>
      </w:r>
      <w:r>
        <w:rPr>
          <w:sz w:val="28"/>
          <w:szCs w:val="28"/>
        </w:rPr>
        <w:t xml:space="preserve"> и акробатикой</w:t>
      </w:r>
      <w:r w:rsidRPr="00AD27ED">
        <w:rPr>
          <w:sz w:val="28"/>
          <w:szCs w:val="28"/>
        </w:rPr>
        <w:t xml:space="preserve">, </w:t>
      </w:r>
      <w:r w:rsidR="00755AF2">
        <w:rPr>
          <w:sz w:val="28"/>
          <w:szCs w:val="28"/>
        </w:rPr>
        <w:t xml:space="preserve">то мне очень </w:t>
      </w:r>
      <w:r w:rsidRPr="00AD27ED">
        <w:rPr>
          <w:sz w:val="28"/>
          <w:szCs w:val="28"/>
        </w:rPr>
        <w:t>хотелось приобщить детей к многокрасочному миру гимнастики, раскрыть творческие возможности и способности каждого ребенка.</w:t>
      </w:r>
      <w:r>
        <w:rPr>
          <w:sz w:val="28"/>
          <w:szCs w:val="28"/>
        </w:rPr>
        <w:t xml:space="preserve"> </w:t>
      </w:r>
      <w:r w:rsidR="00755AF2">
        <w:rPr>
          <w:sz w:val="28"/>
          <w:szCs w:val="28"/>
        </w:rPr>
        <w:t xml:space="preserve">Я </w:t>
      </w:r>
      <w:r>
        <w:rPr>
          <w:sz w:val="28"/>
          <w:szCs w:val="28"/>
        </w:rPr>
        <w:t xml:space="preserve"> использовала для этого программу «Гармоничное развитие детей средствами гимнастики» под редакцией И.А. Винер. </w:t>
      </w:r>
    </w:p>
    <w:p w:rsidR="00075104" w:rsidRPr="0031224D" w:rsidRDefault="00075104" w:rsidP="0007510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ru-RU" w:bidi="ar-SA"/>
        </w:rPr>
      </w:pP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Технологии программы учитывают способности, навыки и умения,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которые существуют у ребенка на сегодняшний день, включающие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способности ребенка, данные с рождения (например, гибкость, музыкальность)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то, что ребенок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способен делать самостоятельно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и предлагает педагогические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методы воздействия, которые позволяют реализовать задачи, навыки, умения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сначала только при помощи взрослого, а потом - самостоятельно.</w:t>
      </w:r>
    </w:p>
    <w:p w:rsidR="00075104" w:rsidRPr="0031224D" w:rsidRDefault="00075104" w:rsidP="0007510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ru-RU" w:bidi="ar-SA"/>
        </w:rPr>
      </w:pP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Программа учитывает индивидуальные возможности обучающихся,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особенности развития детей с ОВЗ</w:t>
      </w:r>
      <w:r w:rsidR="00755AF2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,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позволяет раскрыть </w:t>
      </w:r>
      <w:r w:rsidR="00755AF2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их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таланты.</w:t>
      </w:r>
    </w:p>
    <w:p w:rsidR="00075104" w:rsidRPr="0031224D" w:rsidRDefault="00075104" w:rsidP="0007510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ru-RU" w:bidi="ar-SA"/>
        </w:rPr>
      </w:pP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В программе заложено использование программных средств гимнастики с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ее широкими возможностями гармоничного развития через правильное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выполнение базовых гимнастических упражнений, направленных на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становление осанки, укрепление опорно-двигательного аппарата, развитие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моторики, развивающих дыхание, формирующих музыкальное и эстетическое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восприятие.</w:t>
      </w:r>
    </w:p>
    <w:p w:rsidR="00075104" w:rsidRPr="0031224D" w:rsidRDefault="00075104" w:rsidP="0007510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ru-RU" w:bidi="ar-SA"/>
        </w:rPr>
      </w:pP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Технологии программы предполагают, в том числе, последовательное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обращение к образно-ассоциативному ресурсу, эмоциональной, ассоциативной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и мышечной памяти ребенка.</w:t>
      </w:r>
    </w:p>
    <w:p w:rsidR="00075104" w:rsidRPr="0031224D" w:rsidRDefault="00075104" w:rsidP="0007510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ru-RU" w:bidi="ar-SA"/>
        </w:rPr>
      </w:pP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lastRenderedPageBreak/>
        <w:t>В процессе обучения занятия физическими упражнениями совмещаются с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подготовкой к показательным выступлениям, в которых используются не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только средства физического развития, но и средства изображения </w:t>
      </w:r>
      <w:r w:rsidR="00755AF2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(например,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рисунок</w:t>
      </w:r>
      <w:r w:rsidR="00755AF2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или схема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выступления на условном поле гимнастического ковра</w:t>
      </w:r>
      <w:r w:rsidR="00755AF2">
        <w:rPr>
          <w:rFonts w:ascii="Times New Roman" w:eastAsiaTheme="minorHAnsi" w:hAnsi="Times New Roman"/>
          <w:sz w:val="28"/>
          <w:szCs w:val="28"/>
          <w:lang w:val="ru-RU" w:bidi="ar-SA"/>
        </w:rPr>
        <w:t>),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средства музыкального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восприятия (подбор с участием ребенка музыкального сопровождения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выступления</w:t>
      </w:r>
      <w:r w:rsidR="00B07E37">
        <w:rPr>
          <w:rFonts w:ascii="Times New Roman" w:eastAsiaTheme="minorHAnsi" w:hAnsi="Times New Roman"/>
          <w:sz w:val="28"/>
          <w:szCs w:val="28"/>
          <w:lang w:val="ru-RU" w:bidi="ar-SA"/>
        </w:rPr>
        <w:t>).</w:t>
      </w:r>
    </w:p>
    <w:p w:rsidR="00075104" w:rsidRPr="0031224D" w:rsidRDefault="00075104" w:rsidP="0007510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ru-RU" w:bidi="ar-SA"/>
        </w:rPr>
      </w:pP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Программой предусмотрены ассоциативные названия упражнения,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позволяющие детям запомнить методики их выполнения посредством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образного восприятия.</w:t>
      </w:r>
    </w:p>
    <w:p w:rsidR="00075104" w:rsidRDefault="00075104" w:rsidP="0007510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ru-RU" w:bidi="ar-SA"/>
        </w:rPr>
      </w:pP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Программой предусмотрена теоретическая подготовка через систему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повествования о роли физической культуры в целом, гимнастики, в частности, в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жизни каждого человека; о способах наблюдения за своим развитием,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здоровьем и проведения викторин 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с вопросами на пройденные темы;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обсуждение с детьми знаменательных спортивных событий и успехов</w:t>
      </w:r>
      <w:r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31224D">
        <w:rPr>
          <w:rFonts w:ascii="Times New Roman" w:eastAsiaTheme="minorHAnsi" w:hAnsi="Times New Roman"/>
          <w:sz w:val="28"/>
          <w:szCs w:val="28"/>
          <w:lang w:val="ru-RU" w:bidi="ar-SA"/>
        </w:rPr>
        <w:t>российских спортсменов.</w:t>
      </w:r>
    </w:p>
    <w:p w:rsidR="00075104" w:rsidRDefault="00075104" w:rsidP="00075104">
      <w:pPr>
        <w:pStyle w:val="a5"/>
        <w:shd w:val="clear" w:color="auto" w:fill="FFFFFF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работе с детьми и</w:t>
      </w:r>
      <w:r w:rsidRPr="00DD25C0">
        <w:rPr>
          <w:sz w:val="28"/>
          <w:szCs w:val="28"/>
        </w:rPr>
        <w:t>спользу</w:t>
      </w:r>
      <w:r>
        <w:rPr>
          <w:sz w:val="28"/>
          <w:szCs w:val="28"/>
        </w:rPr>
        <w:t>ются</w:t>
      </w:r>
      <w:r w:rsidRPr="00DD25C0">
        <w:rPr>
          <w:sz w:val="28"/>
          <w:szCs w:val="28"/>
        </w:rPr>
        <w:t xml:space="preserve"> методики обучения работе с предметами: удержание,</w:t>
      </w:r>
      <w:r>
        <w:rPr>
          <w:sz w:val="28"/>
          <w:szCs w:val="28"/>
        </w:rPr>
        <w:t xml:space="preserve"> броски, ловля, перекаты, вращения</w:t>
      </w:r>
      <w:r w:rsidRPr="00DD25C0">
        <w:rPr>
          <w:sz w:val="28"/>
          <w:szCs w:val="28"/>
        </w:rPr>
        <w:t xml:space="preserve">. </w:t>
      </w:r>
    </w:p>
    <w:p w:rsidR="00075104" w:rsidRDefault="00075104" w:rsidP="00075104">
      <w:pPr>
        <w:pStyle w:val="a5"/>
        <w:shd w:val="clear" w:color="auto" w:fill="FFFFFF"/>
        <w:spacing w:before="0" w:after="0" w:line="276" w:lineRule="auto"/>
        <w:ind w:firstLine="709"/>
        <w:jc w:val="both"/>
        <w:rPr>
          <w:sz w:val="28"/>
          <w:szCs w:val="28"/>
        </w:rPr>
      </w:pPr>
      <w:r w:rsidRPr="00DD25C0">
        <w:rPr>
          <w:sz w:val="28"/>
          <w:szCs w:val="28"/>
        </w:rPr>
        <w:t>Такие гимнастические предметы, как скакалка, лента</w:t>
      </w:r>
      <w:r>
        <w:rPr>
          <w:sz w:val="28"/>
          <w:szCs w:val="28"/>
        </w:rPr>
        <w:t>, мяч, обруч</w:t>
      </w:r>
      <w:r w:rsidRPr="00DD25C0">
        <w:rPr>
          <w:sz w:val="28"/>
          <w:szCs w:val="28"/>
        </w:rPr>
        <w:t xml:space="preserve"> заставляют работать кисти </w:t>
      </w:r>
      <w:r>
        <w:rPr>
          <w:sz w:val="28"/>
          <w:szCs w:val="28"/>
        </w:rPr>
        <w:t xml:space="preserve">обеих </w:t>
      </w:r>
      <w:r w:rsidRPr="00DD25C0">
        <w:rPr>
          <w:sz w:val="28"/>
          <w:szCs w:val="28"/>
        </w:rPr>
        <w:t>рук</w:t>
      </w:r>
      <w:r>
        <w:rPr>
          <w:sz w:val="28"/>
          <w:szCs w:val="28"/>
        </w:rPr>
        <w:t xml:space="preserve"> с одинаковой нагрузкой и интенсивностью</w:t>
      </w:r>
      <w:r w:rsidRPr="00DD25C0">
        <w:rPr>
          <w:sz w:val="28"/>
          <w:szCs w:val="28"/>
        </w:rPr>
        <w:t>, пальцы</w:t>
      </w:r>
      <w:r>
        <w:rPr>
          <w:sz w:val="28"/>
          <w:szCs w:val="28"/>
        </w:rPr>
        <w:t xml:space="preserve">; используются вращения рукой, </w:t>
      </w:r>
      <w:r w:rsidRPr="00DD25C0">
        <w:rPr>
          <w:sz w:val="28"/>
          <w:szCs w:val="28"/>
        </w:rPr>
        <w:t xml:space="preserve">благодаря чему развивается моторика, а, </w:t>
      </w:r>
      <w:r>
        <w:rPr>
          <w:sz w:val="28"/>
          <w:szCs w:val="28"/>
        </w:rPr>
        <w:t>следовательно,</w:t>
      </w:r>
      <w:r w:rsidRPr="00DD25C0">
        <w:rPr>
          <w:sz w:val="28"/>
          <w:szCs w:val="28"/>
        </w:rPr>
        <w:t xml:space="preserve"> гармонично развиваются оба полушария головного мозга.</w:t>
      </w:r>
    </w:p>
    <w:p w:rsidR="00075104" w:rsidRDefault="00075104" w:rsidP="00075104">
      <w:pPr>
        <w:pStyle w:val="a5"/>
        <w:shd w:val="clear" w:color="auto" w:fill="FFFFFF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Обязательное включение в</w:t>
      </w:r>
      <w:r w:rsidRPr="00232A3A">
        <w:rPr>
          <w:sz w:val="28"/>
          <w:szCs w:val="28"/>
        </w:rPr>
        <w:t xml:space="preserve"> занятие специальных музыкальных игр</w:t>
      </w:r>
      <w:r>
        <w:rPr>
          <w:sz w:val="28"/>
          <w:szCs w:val="28"/>
        </w:rPr>
        <w:t>, развивает воображение и слух,</w:t>
      </w:r>
      <w:r w:rsidRPr="00232A3A">
        <w:rPr>
          <w:sz w:val="28"/>
          <w:szCs w:val="28"/>
        </w:rPr>
        <w:t xml:space="preserve"> способствует образному мышлению.</w:t>
      </w:r>
    </w:p>
    <w:p w:rsidR="00075104" w:rsidRDefault="00075104" w:rsidP="00075104">
      <w:pPr>
        <w:pStyle w:val="a5"/>
        <w:shd w:val="clear" w:color="auto" w:fill="FFFFFF"/>
        <w:spacing w:before="0" w:after="0" w:line="276" w:lineRule="auto"/>
        <w:ind w:firstLine="709"/>
        <w:jc w:val="both"/>
        <w:rPr>
          <w:sz w:val="28"/>
          <w:szCs w:val="28"/>
        </w:rPr>
      </w:pPr>
      <w:r w:rsidRPr="00232A3A">
        <w:rPr>
          <w:sz w:val="28"/>
          <w:szCs w:val="28"/>
        </w:rPr>
        <w:t>И, конечно, регулярное выполнение гимнастических упражнений, развивающих гибкость и координацию, делает тело стройным. Отсутствие силовых упражнений и упражнений на выносливость, которы</w:t>
      </w:r>
      <w:r>
        <w:rPr>
          <w:sz w:val="28"/>
          <w:szCs w:val="28"/>
        </w:rPr>
        <w:t>е могут отрицательно влиять на рост, позволяет детям</w:t>
      </w:r>
      <w:r w:rsidRPr="00232A3A">
        <w:rPr>
          <w:sz w:val="28"/>
          <w:szCs w:val="28"/>
        </w:rPr>
        <w:t xml:space="preserve"> развиваться правильно.</w:t>
      </w:r>
    </w:p>
    <w:p w:rsidR="00075104" w:rsidRPr="003E32AD" w:rsidRDefault="003E32AD" w:rsidP="003E32AD">
      <w:pPr>
        <w:pStyle w:val="a5"/>
        <w:shd w:val="clear" w:color="auto" w:fill="FFFFFF"/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Эффективность работы можно отследить на примере одной из групп: </w:t>
      </w:r>
      <w:r>
        <w:rPr>
          <w:sz w:val="28"/>
          <w:szCs w:val="28"/>
          <w:u w:val="single"/>
        </w:rPr>
        <w:t>г</w:t>
      </w:r>
      <w:r w:rsidR="00075104" w:rsidRPr="00053B9E">
        <w:rPr>
          <w:sz w:val="28"/>
          <w:szCs w:val="28"/>
          <w:u w:val="single"/>
        </w:rPr>
        <w:t>руппа № 6, для детей с ТНР, обучение 3 года.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1016"/>
        <w:gridCol w:w="1016"/>
        <w:gridCol w:w="1016"/>
        <w:gridCol w:w="1016"/>
        <w:gridCol w:w="1016"/>
        <w:gridCol w:w="1016"/>
      </w:tblGrid>
      <w:tr w:rsidR="00075104" w:rsidTr="00F70C48">
        <w:tc>
          <w:tcPr>
            <w:tcW w:w="3369" w:type="dxa"/>
            <w:vMerge w:val="restart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both"/>
              <w:rPr>
                <w:rStyle w:val="c2"/>
                <w:sz w:val="28"/>
                <w:szCs w:val="28"/>
              </w:rPr>
            </w:pPr>
          </w:p>
        </w:tc>
        <w:tc>
          <w:tcPr>
            <w:tcW w:w="3048" w:type="dxa"/>
            <w:gridSpan w:val="3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начало обучения</w:t>
            </w:r>
          </w:p>
          <w:p w:rsidR="00075104" w:rsidRDefault="00075104" w:rsidP="00075104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сентябрь 2017 г.</w:t>
            </w:r>
          </w:p>
        </w:tc>
        <w:tc>
          <w:tcPr>
            <w:tcW w:w="3048" w:type="dxa"/>
            <w:gridSpan w:val="3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конец обучения</w:t>
            </w:r>
          </w:p>
          <w:p w:rsidR="00075104" w:rsidRDefault="00075104" w:rsidP="00075104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май 2020 г.</w:t>
            </w:r>
          </w:p>
        </w:tc>
      </w:tr>
      <w:tr w:rsidR="00075104" w:rsidTr="00F70C48">
        <w:tc>
          <w:tcPr>
            <w:tcW w:w="3369" w:type="dxa"/>
            <w:vMerge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both"/>
              <w:rPr>
                <w:rStyle w:val="c2"/>
                <w:sz w:val="28"/>
                <w:szCs w:val="28"/>
              </w:rPr>
            </w:pP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В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С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Н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В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С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Н</w:t>
            </w:r>
          </w:p>
        </w:tc>
      </w:tr>
      <w:tr w:rsidR="00075104" w:rsidTr="00F70C48">
        <w:tc>
          <w:tcPr>
            <w:tcW w:w="3369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both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Гибкость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8%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67%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25%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33%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58%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9%</w:t>
            </w:r>
          </w:p>
        </w:tc>
      </w:tr>
      <w:tr w:rsidR="00075104" w:rsidTr="00F70C48">
        <w:tc>
          <w:tcPr>
            <w:tcW w:w="3369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both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Координационно-двигательная эффективность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0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25%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75%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55%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33%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17%</w:t>
            </w:r>
          </w:p>
        </w:tc>
      </w:tr>
      <w:tr w:rsidR="00075104" w:rsidTr="00F70C48">
        <w:tc>
          <w:tcPr>
            <w:tcW w:w="3369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both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Сила мышц пресса живота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8%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42%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50%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77%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23%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0</w:t>
            </w:r>
          </w:p>
        </w:tc>
      </w:tr>
      <w:tr w:rsidR="00075104" w:rsidTr="00F70C48">
        <w:tc>
          <w:tcPr>
            <w:tcW w:w="3369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both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Осанка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8%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67%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25%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33%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58%</w:t>
            </w:r>
          </w:p>
        </w:tc>
        <w:tc>
          <w:tcPr>
            <w:tcW w:w="1016" w:type="dxa"/>
          </w:tcPr>
          <w:p w:rsidR="00075104" w:rsidRDefault="00075104" w:rsidP="00F70C48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9%</w:t>
            </w:r>
          </w:p>
        </w:tc>
      </w:tr>
    </w:tbl>
    <w:p w:rsidR="00075104" w:rsidRDefault="00075104" w:rsidP="00075104">
      <w:pPr>
        <w:pStyle w:val="c0"/>
        <w:spacing w:before="0" w:beforeAutospacing="0" w:after="0" w:afterAutospacing="0" w:line="276" w:lineRule="auto"/>
        <w:ind w:firstLine="709"/>
        <w:jc w:val="both"/>
        <w:rPr>
          <w:rStyle w:val="c2"/>
          <w:sz w:val="28"/>
          <w:szCs w:val="28"/>
        </w:rPr>
      </w:pPr>
    </w:p>
    <w:p w:rsidR="00075104" w:rsidRDefault="00075104" w:rsidP="00075104">
      <w:pPr>
        <w:pStyle w:val="c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A5652">
        <w:rPr>
          <w:rStyle w:val="c2"/>
          <w:sz w:val="28"/>
          <w:szCs w:val="28"/>
        </w:rPr>
        <w:t>Отличительная особенность организации занятий</w:t>
      </w:r>
      <w:r>
        <w:rPr>
          <w:rStyle w:val="c2"/>
          <w:sz w:val="28"/>
          <w:szCs w:val="28"/>
        </w:rPr>
        <w:t xml:space="preserve"> гимнастикой </w:t>
      </w:r>
      <w:r w:rsidRPr="002A5652">
        <w:rPr>
          <w:rStyle w:val="c2"/>
          <w:sz w:val="28"/>
          <w:szCs w:val="28"/>
        </w:rPr>
        <w:t xml:space="preserve">– эмоциональная выразительность использованных движений, непосредственная связь с музыкой и элементами танца. В процессе </w:t>
      </w:r>
      <w:r w:rsidRPr="002A5652">
        <w:rPr>
          <w:rStyle w:val="c2"/>
          <w:sz w:val="28"/>
          <w:szCs w:val="28"/>
        </w:rPr>
        <w:lastRenderedPageBreak/>
        <w:t>выполнения танцевальных движений с лентой, у детей развиваются музыкальные способности, внимание, зрительная и двигательная память, музыкальный слух, чувство ритма, музыкальная восприимчивость</w:t>
      </w:r>
      <w:r>
        <w:rPr>
          <w:rStyle w:val="c2"/>
          <w:sz w:val="28"/>
          <w:szCs w:val="28"/>
        </w:rPr>
        <w:t>, мелкая моторика и координационные возможности у детей</w:t>
      </w:r>
      <w:r w:rsidRPr="002A5652">
        <w:rPr>
          <w:rStyle w:val="c2"/>
          <w:sz w:val="28"/>
          <w:szCs w:val="28"/>
        </w:rPr>
        <w:t xml:space="preserve">. Положительные эмоции детей вызывают стремление выполнять движения энергичнее, что усиливает их воздействие на деятельность всех органов, всесторонне развиваются все важнейшие мышечные группы дошкольников. </w:t>
      </w:r>
      <w:r>
        <w:rPr>
          <w:rStyle w:val="c2"/>
          <w:sz w:val="28"/>
          <w:szCs w:val="28"/>
        </w:rPr>
        <w:t xml:space="preserve">Упражнения включаются в сценарии праздников и развлечений. Показать свое мастерство дети готовы на любых открытых мероприятиях и конкурсах. Спортивные номера украшают утренники и мероприятия. </w:t>
      </w:r>
      <w:r w:rsidRPr="00057A0F">
        <w:rPr>
          <w:sz w:val="28"/>
          <w:szCs w:val="28"/>
        </w:rPr>
        <w:t xml:space="preserve">Результативность нашей работы подтверждают победы наших </w:t>
      </w:r>
      <w:r>
        <w:rPr>
          <w:sz w:val="28"/>
          <w:szCs w:val="28"/>
        </w:rPr>
        <w:t>воспитанников в различных фестивалях, конкурсах.</w:t>
      </w:r>
    </w:p>
    <w:p w:rsidR="006B0B7D" w:rsidRDefault="006B0B7D" w:rsidP="00075104">
      <w:pPr>
        <w:pStyle w:val="c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B0B7D" w:rsidRDefault="006B0B7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01338" cy="2950669"/>
            <wp:effectExtent l="0" t="0" r="4445" b="2540"/>
            <wp:docPr id="1" name="Рисунок 1" descr="D:\ФИЗО ВСЕ ФОТКИ\ДЕТИ НА ФИЗО 548\конкурс-фото\IMG_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ЗО ВСЕ ФОТКИ\ДЕТИ НА ФИЗО 548\конкурс-фото\IMG_8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90" cy="29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EC" w:rsidRDefault="006B0B7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378B395" wp14:editId="788E514A">
            <wp:extent cx="5901338" cy="3296450"/>
            <wp:effectExtent l="0" t="0" r="4445" b="0"/>
            <wp:docPr id="8" name="Picture 4" descr="D:\фото для презентации\SAM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D:\фото для презентации\SAM_1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61" cy="329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0B7D" w:rsidRDefault="006B0B7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0E71627" wp14:editId="2D974E95">
            <wp:extent cx="5862917" cy="2881513"/>
            <wp:effectExtent l="0" t="0" r="5080" b="0"/>
            <wp:docPr id="44037" name="Picture 5" descr="D:\фото для презентации\IMG_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 descr="D:\фото для презентации\IMG_8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67" cy="28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0B7D" w:rsidRDefault="006B0B7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52E7194" wp14:editId="01C800D4">
            <wp:extent cx="5862917" cy="3073614"/>
            <wp:effectExtent l="0" t="0" r="5080" b="0"/>
            <wp:docPr id="24578" name="Picture 2" descr="D:\фото для презентации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D:\фото для презентации\IMG_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22" cy="30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0B7D" w:rsidRPr="00075104" w:rsidRDefault="006B0B7D">
      <w:pPr>
        <w:rPr>
          <w:lang w:val="ru-RU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 wp14:anchorId="3DD27335" wp14:editId="4D9A989C">
            <wp:extent cx="5862917" cy="3404027"/>
            <wp:effectExtent l="0" t="0" r="5080" b="6350"/>
            <wp:docPr id="2" name="Picture 3" descr="D:\фото для презентации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:\фото для презентации\IMG_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33" cy="34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6B0B7D" w:rsidRPr="00075104" w:rsidSect="006B0B7D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66B"/>
    <w:rsid w:val="00075104"/>
    <w:rsid w:val="003E32AD"/>
    <w:rsid w:val="005C566B"/>
    <w:rsid w:val="006B0B7D"/>
    <w:rsid w:val="00755AF2"/>
    <w:rsid w:val="00B07E37"/>
    <w:rsid w:val="00BA0582"/>
    <w:rsid w:val="00F36DEC"/>
    <w:rsid w:val="00F8688A"/>
    <w:rsid w:val="00FB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104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locked/>
    <w:rsid w:val="00075104"/>
    <w:rPr>
      <w:rFonts w:ascii="Cambria" w:hAnsi="Cambria"/>
      <w:lang w:val="en-US" w:bidi="en-US"/>
    </w:rPr>
  </w:style>
  <w:style w:type="paragraph" w:styleId="a4">
    <w:name w:val="No Spacing"/>
    <w:basedOn w:val="a"/>
    <w:link w:val="a3"/>
    <w:qFormat/>
    <w:rsid w:val="00075104"/>
    <w:pPr>
      <w:spacing w:after="0" w:line="240" w:lineRule="auto"/>
    </w:pPr>
    <w:rPr>
      <w:rFonts w:eastAsiaTheme="minorHAnsi" w:cstheme="minorBidi"/>
    </w:rPr>
  </w:style>
  <w:style w:type="paragraph" w:styleId="a5">
    <w:name w:val="Normal (Web)"/>
    <w:basedOn w:val="a"/>
    <w:uiPriority w:val="99"/>
    <w:unhideWhenUsed/>
    <w:rsid w:val="00075104"/>
    <w:pPr>
      <w:spacing w:before="240" w:after="24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table" w:styleId="a6">
    <w:name w:val="Table Grid"/>
    <w:basedOn w:val="a1"/>
    <w:uiPriority w:val="59"/>
    <w:rsid w:val="00075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075104"/>
  </w:style>
  <w:style w:type="paragraph" w:customStyle="1" w:styleId="c0">
    <w:name w:val="c0"/>
    <w:basedOn w:val="a"/>
    <w:rsid w:val="000751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6B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0B7D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104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locked/>
    <w:rsid w:val="00075104"/>
    <w:rPr>
      <w:rFonts w:ascii="Cambria" w:hAnsi="Cambria"/>
      <w:lang w:val="en-US" w:bidi="en-US"/>
    </w:rPr>
  </w:style>
  <w:style w:type="paragraph" w:styleId="a4">
    <w:name w:val="No Spacing"/>
    <w:basedOn w:val="a"/>
    <w:link w:val="a3"/>
    <w:qFormat/>
    <w:rsid w:val="00075104"/>
    <w:pPr>
      <w:spacing w:after="0" w:line="240" w:lineRule="auto"/>
    </w:pPr>
    <w:rPr>
      <w:rFonts w:eastAsiaTheme="minorHAnsi" w:cstheme="minorBidi"/>
    </w:rPr>
  </w:style>
  <w:style w:type="paragraph" w:styleId="a5">
    <w:name w:val="Normal (Web)"/>
    <w:basedOn w:val="a"/>
    <w:uiPriority w:val="99"/>
    <w:unhideWhenUsed/>
    <w:rsid w:val="00075104"/>
    <w:pPr>
      <w:spacing w:before="240" w:after="24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table" w:styleId="a6">
    <w:name w:val="Table Grid"/>
    <w:basedOn w:val="a1"/>
    <w:uiPriority w:val="59"/>
    <w:rsid w:val="00075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075104"/>
  </w:style>
  <w:style w:type="paragraph" w:customStyle="1" w:styleId="c0">
    <w:name w:val="c0"/>
    <w:basedOn w:val="a"/>
    <w:rsid w:val="000751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6B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0B7D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6</cp:revision>
  <dcterms:created xsi:type="dcterms:W3CDTF">2021-03-20T17:57:00Z</dcterms:created>
  <dcterms:modified xsi:type="dcterms:W3CDTF">2021-03-20T18:56:00Z</dcterms:modified>
</cp:coreProperties>
</file>