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F9" w:rsidRPr="00DE5C3A" w:rsidRDefault="00E413F9" w:rsidP="00E413F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Министерство образования Российской Федерации</w:t>
      </w:r>
    </w:p>
    <w:p w:rsidR="00E413F9" w:rsidRPr="00DE5C3A" w:rsidRDefault="00E413F9" w:rsidP="00E413F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Департамент образования г. Екатеринбурга </w:t>
      </w:r>
    </w:p>
    <w:p w:rsidR="00E413F9" w:rsidRPr="00DE5C3A" w:rsidRDefault="00E413F9" w:rsidP="00E413F9">
      <w:pPr>
        <w:pBdr>
          <w:bottom w:val="single" w:sz="12" w:space="1" w:color="auto"/>
        </w:pBdr>
        <w:spacing w:after="0"/>
        <w:ind w:left="-567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- детский сад № 548</w:t>
      </w:r>
    </w:p>
    <w:p w:rsidR="00626A50" w:rsidRPr="00DE5C3A" w:rsidRDefault="00E413F9" w:rsidP="00E413F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oftHyphen/>
        <w:t xml:space="preserve">620010,  г. Екатеринбург,  ул. </w:t>
      </w:r>
      <w:proofErr w:type="gramStart"/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Инженерная</w:t>
      </w:r>
      <w:proofErr w:type="gramEnd"/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, д.67-А, </w:t>
      </w:r>
    </w:p>
    <w:p w:rsidR="00E413F9" w:rsidRPr="00DE5C3A" w:rsidRDefault="00E413F9" w:rsidP="00E413F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DE5C3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тел</w:t>
      </w:r>
      <w:r w:rsidRPr="00DE5C3A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.(343)258-36-74, 258-37-23 </w:t>
      </w:r>
    </w:p>
    <w:p w:rsidR="00E413F9" w:rsidRPr="00DE5C3A" w:rsidRDefault="00DE5C3A" w:rsidP="00E413F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u w:val="single"/>
          <w:lang w:val="en-US" w:eastAsia="ru-RU"/>
        </w:rPr>
      </w:pPr>
      <w:r w:rsidRPr="00DE5C3A">
        <w:rPr>
          <w:sz w:val="20"/>
          <w:szCs w:val="20"/>
        </w:rPr>
        <w:fldChar w:fldCharType="begin"/>
      </w:r>
      <w:r w:rsidRPr="00DE5C3A">
        <w:rPr>
          <w:sz w:val="20"/>
          <w:szCs w:val="20"/>
          <w:lang w:val="en-US"/>
        </w:rPr>
        <w:instrText xml:space="preserve"> HYPERLINK "mailto:e-mail:%20mdou548@eduekb.ru" </w:instrText>
      </w:r>
      <w:r w:rsidRPr="00DE5C3A">
        <w:rPr>
          <w:sz w:val="20"/>
          <w:szCs w:val="20"/>
        </w:rPr>
        <w:fldChar w:fldCharType="separate"/>
      </w:r>
      <w:r w:rsidR="00E413F9" w:rsidRPr="00DE5C3A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val="en-US" w:eastAsia="ru-RU"/>
        </w:rPr>
        <w:t>e-mail: mdou548@eduekb.ru</w:t>
      </w:r>
      <w:r w:rsidRPr="00DE5C3A">
        <w:rPr>
          <w:rFonts w:ascii="Times New Roman" w:eastAsiaTheme="minorEastAsia" w:hAnsi="Times New Roman" w:cs="Times New Roman"/>
          <w:b/>
          <w:color w:val="0000FF" w:themeColor="hyperlink"/>
          <w:sz w:val="20"/>
          <w:szCs w:val="20"/>
          <w:u w:val="single"/>
          <w:lang w:val="en-US" w:eastAsia="ru-RU"/>
        </w:rPr>
        <w:fldChar w:fldCharType="end"/>
      </w:r>
      <w:bookmarkStart w:id="0" w:name="_GoBack"/>
      <w:bookmarkEnd w:id="0"/>
    </w:p>
    <w:p w:rsidR="00E413F9" w:rsidRDefault="00E413F9" w:rsidP="00E41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AB0F82" wp14:editId="7DDB2E8C">
            <wp:extent cx="5943600" cy="3952875"/>
            <wp:effectExtent l="0" t="0" r="0" b="9525"/>
            <wp:docPr id="2" name="Рисунок 2" descr="https://548.tvoysadik.ru/upload/ts548_new/images/big/65/3d/653ddd4c5a4a64260ac90f484e542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48.tvoysadik.ru/upload/ts548_new/images/big/65/3d/653ddd4c5a4a64260ac90f484e5429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F9" w:rsidRDefault="00E413F9" w:rsidP="00E41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«ГДЕ ЖИВУТ ВИТАМИНЫ?»</w:t>
      </w:r>
    </w:p>
    <w:p w:rsid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413F9" w:rsidRP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Авторы проекта: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воспитатели - 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Ионова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Л.П.,</w:t>
      </w:r>
    </w:p>
    <w:p w:rsidR="00E413F9" w:rsidRP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                                                     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Вихарева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Ю.П., </w:t>
      </w:r>
    </w:p>
    <w:p w:rsidR="00E413F9" w:rsidRP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                            учитель-дефектолог 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Шкитырь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Д.В.,</w:t>
      </w:r>
    </w:p>
    <w:p w:rsidR="00E413F9" w:rsidRP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                            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</w:t>
      </w:r>
      <w:proofErr w:type="gram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.р</w:t>
      </w:r>
      <w:proofErr w:type="gram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уководитель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Сапелкина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И.И., </w:t>
      </w:r>
    </w:p>
    <w:p w:rsidR="00E413F9" w:rsidRPr="00E413F9" w:rsidRDefault="00E413F9" w:rsidP="00E413F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инструктор по  ФК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</w:t>
      </w:r>
      <w:proofErr w:type="spellStart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Белопашенцева</w:t>
      </w:r>
      <w:proofErr w:type="spellEnd"/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И.В.</w:t>
      </w:r>
    </w:p>
    <w:p w:rsidR="00E413F9" w:rsidRDefault="00E413F9" w:rsidP="00E41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13F9" w:rsidRDefault="00E413F9" w:rsidP="00E41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E413F9" w:rsidRPr="00E413F9" w:rsidRDefault="00E413F9" w:rsidP="00E41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13F9" w:rsidRPr="00E413F9" w:rsidRDefault="00626A50" w:rsidP="00FF25F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 «ГДЕ ЖИВУТ ВИТАМИНЫ?»</w:t>
      </w:r>
    </w:p>
    <w:p w:rsidR="00E413F9" w:rsidRPr="00E413F9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Тип проекта: 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Познавательно – творческий</w:t>
      </w:r>
      <w:r w:rsidR="00626A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E413F9" w:rsidRPr="00E413F9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дети подготовительной к школе группы для детей с ЗПР и УО  № 2, </w:t>
      </w:r>
      <w:r w:rsidR="00626A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родители, </w:t>
      </w:r>
      <w:r w:rsidR="00626A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</w:t>
      </w:r>
      <w:r w:rsidR="00626A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МБДОУ.</w:t>
      </w:r>
    </w:p>
    <w:p w:rsidR="00E413F9" w:rsidRPr="00E413F9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E413F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15 сентября по 18 октября 2019 г.</w:t>
      </w:r>
    </w:p>
    <w:p w:rsidR="00E413F9" w:rsidRPr="00E413F9" w:rsidRDefault="00E413F9" w:rsidP="00FF25FD">
      <w:pPr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E413F9">
        <w:rPr>
          <w:rFonts w:ascii="Comic Sans MS" w:eastAsia="+mn-ea" w:hAnsi="Comic Sans MS" w:cs="+mn-cs"/>
          <w:color w:val="00B0F0"/>
          <w:sz w:val="28"/>
          <w:szCs w:val="28"/>
          <w:lang w:eastAsia="ru-RU"/>
        </w:rPr>
        <w:t xml:space="preserve"> </w:t>
      </w: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и творческих способностей детей в процессе познавательно-исследовательской деятельности. </w:t>
      </w:r>
    </w:p>
    <w:p w:rsidR="00E413F9" w:rsidRPr="00E413F9" w:rsidRDefault="00E413F9" w:rsidP="00FF25FD">
      <w:pPr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413F9" w:rsidRPr="00E413F9" w:rsidRDefault="00E413F9" w:rsidP="00FF25FD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        Расширить и обобщить знания детей об овощах и фруктах, ягодах, через разные виды деятельности. </w:t>
      </w:r>
      <w:r w:rsidRPr="00E41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413F9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66B90B8" wp14:editId="679B96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F9" w:rsidRPr="00E413F9" w:rsidRDefault="00E413F9" w:rsidP="00FF25FD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      Закрепить знания о пользе овощей, фруктов и ягод – источника витаминов и жизненной силы для человека.</w:t>
      </w:r>
    </w:p>
    <w:p w:rsidR="00E413F9" w:rsidRPr="00E413F9" w:rsidRDefault="00E413F9" w:rsidP="00FF25FD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3.                </w:t>
      </w:r>
      <w:r w:rsidRPr="00E41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 детям, как витамины влияют на организм человека, об их пользе и значении витаминов для здоровья человека.</w:t>
      </w:r>
    </w:p>
    <w:p w:rsidR="00E413F9" w:rsidRPr="00E413F9" w:rsidRDefault="00E413F9" w:rsidP="00FF25FD">
      <w:pPr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Актуальной проблемой на сегодняшний день является укрепление здоровья детей. В питании ребенка непременно должны присутствовать витамины, а живые витамины содержатся именно в овощах, фруктах и ягодах. </w:t>
      </w:r>
    </w:p>
    <w:p w:rsidR="00E413F9" w:rsidRPr="00E413F9" w:rsidRDefault="00E413F9" w:rsidP="00FF25FD">
      <w:pPr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проекта в нашей группе родилась совершенно случайно. Подготовив план по неделе </w:t>
      </w:r>
      <w:proofErr w:type="gramStart"/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был запланирован «День здоровья»,  мы решили выбрать актуальную тему: «Почему очень полезны овощи, фрукты и ягоды?». Отказ детей от овощных и фруктовых блюд во время приема пищи является очень серьёзной проблемой, это говорит о том, что не сформированы у детей знания о пользе овощей, фруктов и ягод – источника жизненной силы для человека.</w:t>
      </w:r>
    </w:p>
    <w:p w:rsidR="00E413F9" w:rsidRPr="00FF25FD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мы с детьми изучали всё об овощах, фруктах и ягодах, смотрели презентации, проводили опыты «Узнай на вкус», «Узнай на ощупь», «Найди овощи», «Тонет - не тонет», была  коллективная работа по рисованию на тему «Фрукты, овощи и ягоды – полезные продукты!», </w:t>
      </w: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аппликации «Мой любимый овощ, фрукт, ягода», сюжетно-ролевая игра «Овощной и фруктовый магазин», дидактические игры «Чудесный мешочек», «Кто скорее соберёт», «Разрезные картинки», «Найди овощи», «Один - много», «Есть или нет?».</w:t>
      </w:r>
      <w:r w:rsidRPr="00FF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спортивном мероприятии «День Здоровья» к нам в гости приходила </w:t>
      </w:r>
      <w:proofErr w:type="spellStart"/>
      <w:r w:rsidRPr="00FF2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FF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играла с нами в подвижные игры: «Урожай собирай», «Чучело», «Картошка», «В гости»</w:t>
      </w:r>
      <w:r w:rsidR="00FF25FD" w:rsidRPr="00FF25FD">
        <w:rPr>
          <w:rFonts w:ascii="Times New Roman" w:eastAsia="Times New Roman" w:hAnsi="Times New Roman" w:cs="Times New Roman"/>
          <w:sz w:val="28"/>
          <w:szCs w:val="28"/>
          <w:lang w:eastAsia="ru-RU"/>
        </w:rPr>
        <w:t>, «Ягодки».</w:t>
      </w:r>
    </w:p>
    <w:p w:rsidR="00E413F9" w:rsidRPr="00E413F9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вместе с детьми сделали рецепт любимого салата для кулинарной книги. В завершении проекта мы с детьми сделали плакат «Где живут витамины?».  </w:t>
      </w:r>
      <w:r w:rsidRPr="00E41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поняли, что овощи и фрукты, ягоды очень полезны для здоровья, так как в них очень много </w:t>
      </w:r>
      <w:r w:rsidRPr="00E413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E413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позволяют им лучше расти и развиваться.</w:t>
      </w:r>
    </w:p>
    <w:p w:rsidR="00E413F9" w:rsidRPr="00E413F9" w:rsidRDefault="00E413F9" w:rsidP="00FF25F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проекта стал осенний праздник «Осенний винегрет» и выставка поделок «Чудеса из овощей». Активное участие в проекте приняли все родители. Огромное им СПАСИБО!</w:t>
      </w:r>
    </w:p>
    <w:p w:rsidR="00393FE6" w:rsidRPr="00FF25FD" w:rsidRDefault="00393FE6" w:rsidP="00FF25FD">
      <w:pPr>
        <w:spacing w:line="360" w:lineRule="auto"/>
        <w:rPr>
          <w:sz w:val="28"/>
          <w:szCs w:val="28"/>
        </w:rPr>
      </w:pPr>
    </w:p>
    <w:sectPr w:rsidR="00393FE6" w:rsidRPr="00FF25FD" w:rsidSect="00E413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3B"/>
    <w:rsid w:val="00393FE6"/>
    <w:rsid w:val="00526E3B"/>
    <w:rsid w:val="00626A50"/>
    <w:rsid w:val="00DE5C3A"/>
    <w:rsid w:val="00E413F9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4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4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2021-03-19T11:34:00Z</dcterms:created>
  <dcterms:modified xsi:type="dcterms:W3CDTF">2021-03-19T11:54:00Z</dcterms:modified>
</cp:coreProperties>
</file>